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8096039"/>
        <w:docPartObj>
          <w:docPartGallery w:val="Cover Pages"/>
          <w:docPartUnique/>
        </w:docPartObj>
      </w:sdtPr>
      <w:sdtEndPr>
        <w:rPr>
          <w:rFonts w:ascii="Open Sans" w:hAnsi="Open Sans" w:cs="Open Sans"/>
          <w:b/>
          <w:bCs/>
          <w:caps/>
          <w:color w:val="2A7DE1"/>
          <w:kern w:val="32"/>
          <w:sz w:val="32"/>
          <w:szCs w:val="32"/>
        </w:rPr>
      </w:sdtEndPr>
      <w:sdtContent>
        <w:p w14:paraId="21A25F3B" w14:textId="77777777" w:rsidR="007D2ACF" w:rsidRDefault="007D2ACF" w:rsidP="00CC75F0">
          <w:pPr>
            <w:jc w:val="right"/>
          </w:pPr>
        </w:p>
        <w:p w14:paraId="4E6C11D3" w14:textId="77777777" w:rsidR="007D2ACF" w:rsidRDefault="007D2ACF" w:rsidP="007D2ACF">
          <w:pPr>
            <w:jc w:val="center"/>
          </w:pPr>
        </w:p>
        <w:p w14:paraId="1F01DE80" w14:textId="77777777" w:rsidR="007D2ACF" w:rsidRDefault="007D2ACF" w:rsidP="007D2ACF">
          <w:pPr>
            <w:jc w:val="center"/>
          </w:pPr>
        </w:p>
        <w:p w14:paraId="50515F1E" w14:textId="22EDA227" w:rsidR="007D2ACF" w:rsidRDefault="001B1A20" w:rsidP="001B1A20">
          <w:pPr>
            <w:jc w:val="center"/>
          </w:pPr>
          <w:r>
            <w:rPr>
              <w:noProof/>
            </w:rPr>
            <w:drawing>
              <wp:inline distT="0" distB="0" distL="0" distR="0" wp14:anchorId="11727322" wp14:editId="38C435DD">
                <wp:extent cx="4942205" cy="25150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liber-Logo _ Protecting Tomorrow - Today.png"/>
                        <pic:cNvPicPr/>
                      </pic:nvPicPr>
                      <pic:blipFill>
                        <a:blip r:embed="rId11"/>
                        <a:stretch>
                          <a:fillRect/>
                        </a:stretch>
                      </pic:blipFill>
                      <pic:spPr>
                        <a:xfrm>
                          <a:off x="0" y="0"/>
                          <a:ext cx="4961220" cy="2524719"/>
                        </a:xfrm>
                        <a:prstGeom prst="rect">
                          <a:avLst/>
                        </a:prstGeom>
                      </pic:spPr>
                    </pic:pic>
                  </a:graphicData>
                </a:graphic>
              </wp:inline>
            </w:drawing>
          </w:r>
        </w:p>
        <w:p w14:paraId="20E4B535" w14:textId="0128C949" w:rsidR="007D2ACF" w:rsidRDefault="007D2ACF" w:rsidP="007D2ACF">
          <w:pPr>
            <w:jc w:val="center"/>
            <w:rPr>
              <w:rFonts w:ascii="Open Sans" w:hAnsi="Open Sans" w:cs="Open Sans"/>
              <w:b/>
              <w:bCs/>
              <w:caps/>
              <w:color w:val="2A7DE1"/>
              <w:kern w:val="32"/>
              <w:sz w:val="32"/>
              <w:szCs w:val="32"/>
            </w:rPr>
          </w:pPr>
        </w:p>
        <w:p w14:paraId="2E0E82BD" w14:textId="5336F3EC" w:rsidR="007D2ACF" w:rsidRDefault="007D2ACF" w:rsidP="007D2ACF">
          <w:pPr>
            <w:jc w:val="center"/>
            <w:rPr>
              <w:rFonts w:ascii="Open Sans" w:hAnsi="Open Sans" w:cs="Open Sans"/>
              <w:b/>
              <w:bCs/>
              <w:caps/>
              <w:color w:val="2A7DE1"/>
              <w:kern w:val="32"/>
              <w:sz w:val="32"/>
              <w:szCs w:val="32"/>
            </w:rPr>
          </w:pPr>
          <w:r>
            <w:rPr>
              <w:rFonts w:ascii="Open Sans" w:hAnsi="Open Sans" w:cs="Open Sans"/>
              <w:b/>
              <w:bCs/>
              <w:caps/>
              <w:noProof/>
              <w:color w:val="2A7DE1"/>
              <w:kern w:val="32"/>
              <w:sz w:val="32"/>
              <w:szCs w:val="32"/>
            </w:rPr>
            <mc:AlternateContent>
              <mc:Choice Requires="wps">
                <w:drawing>
                  <wp:anchor distT="0" distB="0" distL="114300" distR="114300" simplePos="0" relativeHeight="251659264" behindDoc="0" locked="0" layoutInCell="1" allowOverlap="1" wp14:anchorId="07951F04" wp14:editId="32BCCD5A">
                    <wp:simplePos x="0" y="0"/>
                    <wp:positionH relativeFrom="column">
                      <wp:posOffset>-2385060</wp:posOffset>
                    </wp:positionH>
                    <wp:positionV relativeFrom="paragraph">
                      <wp:posOffset>452120</wp:posOffset>
                    </wp:positionV>
                    <wp:extent cx="7879080" cy="1920240"/>
                    <wp:effectExtent l="19050" t="0" r="45720" b="22860"/>
                    <wp:wrapNone/>
                    <wp:docPr id="5" name="Parallelogram 5"/>
                    <wp:cNvGraphicFramePr/>
                    <a:graphic xmlns:a="http://schemas.openxmlformats.org/drawingml/2006/main">
                      <a:graphicData uri="http://schemas.microsoft.com/office/word/2010/wordprocessingShape">
                        <wps:wsp>
                          <wps:cNvSpPr/>
                          <wps:spPr>
                            <a:xfrm>
                              <a:off x="0" y="0"/>
                              <a:ext cx="7879080" cy="1920240"/>
                            </a:xfrm>
                            <a:prstGeom prst="parallelogram">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6D118" w14:textId="77777777" w:rsidR="00245DBB" w:rsidRPr="006C5B8B" w:rsidRDefault="00245DBB" w:rsidP="007D2ACF">
                                <w:pPr>
                                  <w:jc w:val="right"/>
                                  <w:rPr>
                                    <w:color w:val="FFFFFF" w:themeColor="background1"/>
                                    <w:sz w:val="92"/>
                                    <w:szCs w:val="92"/>
                                  </w:rPr>
                                </w:pPr>
                                <w:r w:rsidRPr="006C5B8B">
                                  <w:rPr>
                                    <w:color w:val="FFFFFF" w:themeColor="background1"/>
                                    <w:sz w:val="92"/>
                                    <w:szCs w:val="92"/>
                                  </w:rPr>
                                  <w:t>Online RMS</w:t>
                                </w:r>
                              </w:p>
                              <w:p w14:paraId="1AA4E831" w14:textId="042C9F53" w:rsidR="00245DBB" w:rsidRPr="007710A4" w:rsidRDefault="00245DBB" w:rsidP="007F7DD7">
                                <w:pPr>
                                  <w:jc w:val="center"/>
                                  <w:rPr>
                                    <w:color w:val="FFFFFF" w:themeColor="background1"/>
                                    <w:sz w:val="56"/>
                                    <w:szCs w:val="56"/>
                                  </w:rPr>
                                </w:pPr>
                                <w:r>
                                  <w:rPr>
                                    <w:color w:val="FFFFFF" w:themeColor="background1"/>
                                    <w:sz w:val="56"/>
                                    <w:szCs w:val="56"/>
                                  </w:rPr>
                                  <w:t xml:space="preserve">       </w:t>
                                </w:r>
                                <w:r w:rsidR="001E27C2">
                                  <w:rPr>
                                    <w:color w:val="FFFFFF" w:themeColor="background1"/>
                                    <w:sz w:val="56"/>
                                    <w:szCs w:val="56"/>
                                  </w:rPr>
                                  <w:t xml:space="preserve">                   Version </w:t>
                                </w:r>
                                <w:r w:rsidR="00511E0B">
                                  <w:rPr>
                                    <w:color w:val="FFFFFF" w:themeColor="background1"/>
                                    <w:sz w:val="56"/>
                                    <w:szCs w:val="56"/>
                                  </w:rPr>
                                  <w:t>11.11.2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51F0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26" type="#_x0000_t7" style="position:absolute;left:0;text-align:left;margin-left:-187.8pt;margin-top:35.6pt;width:620.4pt;height:1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" adj="1316" fillcolor="#2a7de1 [3215]" strokecolor="#2a7de1 [3215]" strokeweight="1pt">
                    <v:textbox>
                      <w:txbxContent>
                        <w:p w14:paraId="6F96D118" w14:textId="77777777" w:rsidR="00245DBB" w:rsidRPr="006C5B8B" w:rsidRDefault="00245DBB" w:rsidP="007D2ACF">
                          <w:pPr>
                            <w:jc w:val="right"/>
                            <w:rPr>
                              <w:color w:val="FFFFFF" w:themeColor="background1"/>
                              <w:sz w:val="92"/>
                              <w:szCs w:val="92"/>
                            </w:rPr>
                          </w:pPr>
                          <w:r w:rsidRPr="006C5B8B">
                            <w:rPr>
                              <w:color w:val="FFFFFF" w:themeColor="background1"/>
                              <w:sz w:val="92"/>
                              <w:szCs w:val="92"/>
                            </w:rPr>
                            <w:t>Online RMS</w:t>
                          </w:r>
                        </w:p>
                        <w:p w14:paraId="1AA4E831" w14:textId="042C9F53" w:rsidR="00245DBB" w:rsidRPr="007710A4" w:rsidRDefault="00245DBB" w:rsidP="007F7DD7">
                          <w:pPr>
                            <w:jc w:val="center"/>
                            <w:rPr>
                              <w:color w:val="FFFFFF" w:themeColor="background1"/>
                              <w:sz w:val="56"/>
                              <w:szCs w:val="56"/>
                            </w:rPr>
                          </w:pPr>
                          <w:r>
                            <w:rPr>
                              <w:color w:val="FFFFFF" w:themeColor="background1"/>
                              <w:sz w:val="56"/>
                              <w:szCs w:val="56"/>
                            </w:rPr>
                            <w:t xml:space="preserve">       </w:t>
                          </w:r>
                          <w:r w:rsidR="001E27C2">
                            <w:rPr>
                              <w:color w:val="FFFFFF" w:themeColor="background1"/>
                              <w:sz w:val="56"/>
                              <w:szCs w:val="56"/>
                            </w:rPr>
                            <w:t xml:space="preserve">                   Version </w:t>
                          </w:r>
                          <w:r w:rsidR="00511E0B">
                            <w:rPr>
                              <w:color w:val="FFFFFF" w:themeColor="background1"/>
                              <w:sz w:val="56"/>
                              <w:szCs w:val="56"/>
                            </w:rPr>
                            <w:t>11.11.2</w:t>
                          </w:r>
                        </w:p>
                      </w:txbxContent>
                    </v:textbox>
                  </v:shape>
                </w:pict>
              </mc:Fallback>
            </mc:AlternateContent>
          </w:r>
        </w:p>
        <w:p w14:paraId="6FD072A4" w14:textId="36532F6B" w:rsidR="007D2ACF" w:rsidRDefault="007D2ACF" w:rsidP="007D2ACF">
          <w:pPr>
            <w:jc w:val="center"/>
            <w:rPr>
              <w:rFonts w:ascii="Open Sans" w:hAnsi="Open Sans" w:cs="Open Sans"/>
              <w:b/>
              <w:bCs/>
              <w:caps/>
              <w:color w:val="2A7DE1"/>
              <w:kern w:val="32"/>
              <w:sz w:val="32"/>
              <w:szCs w:val="32"/>
            </w:rPr>
          </w:pPr>
        </w:p>
        <w:p w14:paraId="0B4148A8" w14:textId="389A469F" w:rsidR="007D2ACF" w:rsidRDefault="007D2ACF" w:rsidP="004D13AE">
          <w:pPr>
            <w:rPr>
              <w:rFonts w:ascii="Open Sans" w:hAnsi="Open Sans" w:cs="Open Sans"/>
              <w:b/>
              <w:bCs/>
              <w:caps/>
              <w:color w:val="2A7DE1"/>
              <w:kern w:val="32"/>
              <w:sz w:val="32"/>
              <w:szCs w:val="32"/>
            </w:rPr>
          </w:pPr>
        </w:p>
        <w:p w14:paraId="4BD7B142" w14:textId="32466FAC" w:rsidR="007D2ACF" w:rsidRDefault="007D2ACF" w:rsidP="004D13AE">
          <w:pPr>
            <w:rPr>
              <w:rFonts w:ascii="Open Sans" w:hAnsi="Open Sans" w:cs="Open Sans"/>
              <w:b/>
              <w:bCs/>
              <w:caps/>
              <w:color w:val="2A7DE1"/>
              <w:kern w:val="32"/>
              <w:sz w:val="32"/>
              <w:szCs w:val="32"/>
            </w:rPr>
          </w:pPr>
        </w:p>
        <w:p w14:paraId="2A55F32E" w14:textId="600748E7" w:rsidR="007D2ACF" w:rsidRDefault="007D2ACF" w:rsidP="004D13AE">
          <w:pPr>
            <w:rPr>
              <w:rFonts w:ascii="Open Sans" w:hAnsi="Open Sans" w:cs="Open Sans"/>
              <w:b/>
              <w:bCs/>
              <w:caps/>
              <w:color w:val="2A7DE1"/>
              <w:kern w:val="32"/>
              <w:sz w:val="32"/>
              <w:szCs w:val="32"/>
            </w:rPr>
          </w:pPr>
        </w:p>
        <w:p w14:paraId="5A2ED464" w14:textId="3F2CBF6C" w:rsidR="007D2ACF" w:rsidRDefault="007D2ACF" w:rsidP="004D13AE">
          <w:pPr>
            <w:rPr>
              <w:rFonts w:ascii="Open Sans" w:hAnsi="Open Sans" w:cs="Open Sans"/>
              <w:b/>
              <w:bCs/>
              <w:caps/>
              <w:color w:val="2A7DE1"/>
              <w:kern w:val="32"/>
              <w:sz w:val="32"/>
              <w:szCs w:val="32"/>
            </w:rPr>
          </w:pPr>
        </w:p>
        <w:p w14:paraId="24CC0352" w14:textId="2525150A" w:rsidR="007D2ACF" w:rsidRDefault="007D2ACF" w:rsidP="004D13AE">
          <w:pPr>
            <w:rPr>
              <w:rFonts w:ascii="Open Sans" w:hAnsi="Open Sans" w:cs="Open Sans"/>
              <w:b/>
              <w:bCs/>
              <w:caps/>
              <w:color w:val="2A7DE1"/>
              <w:kern w:val="32"/>
              <w:sz w:val="32"/>
              <w:szCs w:val="32"/>
            </w:rPr>
          </w:pPr>
          <w:r>
            <w:rPr>
              <w:rFonts w:ascii="Open Sans" w:hAnsi="Open Sans" w:cs="Open Sans"/>
              <w:b/>
              <w:bCs/>
              <w:caps/>
              <w:noProof/>
              <w:color w:val="2A7DE1"/>
              <w:kern w:val="32"/>
              <w:sz w:val="32"/>
              <w:szCs w:val="32"/>
            </w:rPr>
            <mc:AlternateContent>
              <mc:Choice Requires="wps">
                <w:drawing>
                  <wp:anchor distT="0" distB="0" distL="114300" distR="114300" simplePos="0" relativeHeight="251661312" behindDoc="0" locked="0" layoutInCell="1" allowOverlap="1" wp14:anchorId="4631851B" wp14:editId="73295B48">
                    <wp:simplePos x="0" y="0"/>
                    <wp:positionH relativeFrom="column">
                      <wp:posOffset>2354580</wp:posOffset>
                    </wp:positionH>
                    <wp:positionV relativeFrom="paragraph">
                      <wp:posOffset>144145</wp:posOffset>
                    </wp:positionV>
                    <wp:extent cx="6998970" cy="1234440"/>
                    <wp:effectExtent l="19050" t="0" r="30480" b="22860"/>
                    <wp:wrapNone/>
                    <wp:docPr id="9" name="Parallelogram 9"/>
                    <wp:cNvGraphicFramePr/>
                    <a:graphic xmlns:a="http://schemas.openxmlformats.org/drawingml/2006/main">
                      <a:graphicData uri="http://schemas.microsoft.com/office/word/2010/wordprocessingShape">
                        <wps:wsp>
                          <wps:cNvSpPr/>
                          <wps:spPr>
                            <a:xfrm>
                              <a:off x="0" y="0"/>
                              <a:ext cx="6998970" cy="1234440"/>
                            </a:xfrm>
                            <a:prstGeom prst="parallelogram">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0F9EA" w14:textId="0D3B6E51" w:rsidR="00245DBB" w:rsidRDefault="00245DBB" w:rsidP="007D2ACF">
                                <w:pPr>
                                  <w:rPr>
                                    <w:sz w:val="40"/>
                                  </w:rPr>
                                </w:pPr>
                                <w:r>
                                  <w:rPr>
                                    <w:sz w:val="40"/>
                                  </w:rPr>
                                  <w:t xml:space="preserve">Product </w:t>
                                </w:r>
                                <w:r w:rsidR="002D7843">
                                  <w:rPr>
                                    <w:sz w:val="40"/>
                                  </w:rPr>
                                  <w:t>Change Notice</w:t>
                                </w:r>
                              </w:p>
                              <w:p w14:paraId="1FAB84A5" w14:textId="67A78AA8" w:rsidR="00245DBB" w:rsidRPr="007D2ACF" w:rsidRDefault="00511E0B" w:rsidP="007D2ACF">
                                <w:pPr>
                                  <w:rPr>
                                    <w:sz w:val="40"/>
                                  </w:rPr>
                                </w:pPr>
                                <w:r>
                                  <w:rPr>
                                    <w:sz w:val="40"/>
                                  </w:rPr>
                                  <w:t>7 February</w:t>
                                </w:r>
                                <w:r w:rsidR="00FD7F84">
                                  <w:rPr>
                                    <w:sz w:val="40"/>
                                  </w:rPr>
                                  <w:t xml:space="preserv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1851B" id="Parallelogram 9" o:spid="_x0000_s1027" type="#_x0000_t7" style="position:absolute;margin-left:185.4pt;margin-top:11.35pt;width:551.1pt;height:9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" adj="952" fillcolor="#ffc629 [3214]" strokecolor="#ffc629 [3214]" strokeweight="1pt">
                    <v:textbox>
                      <w:txbxContent>
                        <w:p w14:paraId="1E10F9EA" w14:textId="0D3B6E51" w:rsidR="00245DBB" w:rsidRDefault="00245DBB" w:rsidP="007D2ACF">
                          <w:pPr>
                            <w:rPr>
                              <w:sz w:val="40"/>
                            </w:rPr>
                          </w:pPr>
                          <w:r>
                            <w:rPr>
                              <w:sz w:val="40"/>
                            </w:rPr>
                            <w:t xml:space="preserve">Product </w:t>
                          </w:r>
                          <w:r w:rsidR="002D7843">
                            <w:rPr>
                              <w:sz w:val="40"/>
                            </w:rPr>
                            <w:t>Change Notice</w:t>
                          </w:r>
                        </w:p>
                        <w:p w14:paraId="1FAB84A5" w14:textId="67A78AA8" w:rsidR="00245DBB" w:rsidRPr="007D2ACF" w:rsidRDefault="00511E0B" w:rsidP="007D2ACF">
                          <w:pPr>
                            <w:rPr>
                              <w:sz w:val="40"/>
                            </w:rPr>
                          </w:pPr>
                          <w:r>
                            <w:rPr>
                              <w:sz w:val="40"/>
                            </w:rPr>
                            <w:t>7 February</w:t>
                          </w:r>
                          <w:r w:rsidR="00FD7F84">
                            <w:rPr>
                              <w:sz w:val="40"/>
                            </w:rPr>
                            <w:t xml:space="preserve"> 2023</w:t>
                          </w:r>
                        </w:p>
                      </w:txbxContent>
                    </v:textbox>
                  </v:shape>
                </w:pict>
              </mc:Fallback>
            </mc:AlternateContent>
          </w:r>
        </w:p>
        <w:p w14:paraId="6871A29F" w14:textId="0B223A4D" w:rsidR="007D2ACF" w:rsidRDefault="007D2ACF" w:rsidP="004D13AE">
          <w:pPr>
            <w:rPr>
              <w:rFonts w:ascii="Open Sans" w:hAnsi="Open Sans" w:cs="Open Sans"/>
              <w:b/>
              <w:bCs/>
              <w:caps/>
              <w:color w:val="2A7DE1"/>
              <w:kern w:val="32"/>
              <w:sz w:val="32"/>
              <w:szCs w:val="32"/>
            </w:rPr>
          </w:pPr>
        </w:p>
        <w:p w14:paraId="21C169C2" w14:textId="77777777" w:rsidR="007D2ACF" w:rsidRDefault="007D2ACF" w:rsidP="004D13AE">
          <w:pPr>
            <w:rPr>
              <w:rFonts w:ascii="Open Sans" w:hAnsi="Open Sans" w:cs="Open Sans"/>
              <w:b/>
              <w:bCs/>
              <w:caps/>
              <w:color w:val="2A7DE1"/>
              <w:kern w:val="32"/>
              <w:sz w:val="32"/>
              <w:szCs w:val="32"/>
            </w:rPr>
          </w:pPr>
        </w:p>
        <w:p w14:paraId="4C2AB799" w14:textId="0F98808B" w:rsidR="000643F5" w:rsidRDefault="001B1A20" w:rsidP="0035513A">
          <w:pPr>
            <w:jc w:val="right"/>
            <w:rPr>
              <w:rFonts w:ascii="Open Sans" w:hAnsi="Open Sans" w:cs="Open Sans"/>
              <w:b/>
              <w:bCs/>
              <w:caps/>
              <w:color w:val="2A7DE1"/>
              <w:kern w:val="32"/>
              <w:sz w:val="32"/>
              <w:szCs w:val="32"/>
            </w:rPr>
          </w:pPr>
          <w:r>
            <w:rPr>
              <w:rFonts w:ascii="Open Sans" w:hAnsi="Open Sans" w:cs="Open Sans"/>
              <w:b/>
              <w:bCs/>
              <w:caps/>
              <w:color w:val="2A7DE1"/>
              <w:kern w:val="32"/>
              <w:sz w:val="32"/>
              <w:szCs w:val="32"/>
            </w:rPr>
            <w:br w:type="page"/>
          </w:r>
        </w:p>
      </w:sdtContent>
    </w:sdt>
    <w:p w14:paraId="7F5829F5" w14:textId="3C5E1056" w:rsidR="000643F5" w:rsidRDefault="00037F27" w:rsidP="000643F5">
      <w:pPr>
        <w:pStyle w:val="Heading1"/>
      </w:pPr>
      <w:bookmarkStart w:id="0" w:name="_Toc126181467"/>
      <w:r>
        <w:lastRenderedPageBreak/>
        <w:t>Revision History</w:t>
      </w:r>
      <w:bookmarkEnd w:id="0"/>
    </w:p>
    <w:p w14:paraId="39619A06" w14:textId="77777777" w:rsidR="000643F5" w:rsidRPr="000643F5" w:rsidRDefault="000643F5" w:rsidP="000643F5"/>
    <w:tbl>
      <w:tblPr>
        <w:tblStyle w:val="TableGrid"/>
        <w:tblW w:w="0" w:type="auto"/>
        <w:tblInd w:w="445" w:type="dxa"/>
        <w:tblLook w:val="04A0" w:firstRow="1" w:lastRow="0" w:firstColumn="1" w:lastColumn="0" w:noHBand="0" w:noVBand="1"/>
      </w:tblPr>
      <w:tblGrid>
        <w:gridCol w:w="1805"/>
        <w:gridCol w:w="2201"/>
        <w:gridCol w:w="1214"/>
        <w:gridCol w:w="3685"/>
      </w:tblGrid>
      <w:tr w:rsidR="000643F5" w14:paraId="3D3CC133" w14:textId="77777777" w:rsidTr="00BB169E">
        <w:tc>
          <w:tcPr>
            <w:tcW w:w="1805" w:type="dxa"/>
            <w:shd w:val="clear" w:color="auto" w:fill="D4E4F9" w:themeFill="text2" w:themeFillTint="33"/>
          </w:tcPr>
          <w:p w14:paraId="744EA928" w14:textId="26F55B63" w:rsidR="000643F5" w:rsidRPr="009C3FEC" w:rsidRDefault="000643F5" w:rsidP="006F17A8">
            <w:pPr>
              <w:jc w:val="center"/>
              <w:rPr>
                <w:b/>
                <w:bCs/>
                <w:sz w:val="20"/>
                <w:szCs w:val="20"/>
                <w:lang w:bidi="en-US"/>
              </w:rPr>
            </w:pPr>
            <w:r w:rsidRPr="009C3FEC">
              <w:rPr>
                <w:b/>
                <w:bCs/>
                <w:sz w:val="20"/>
                <w:szCs w:val="20"/>
                <w:lang w:bidi="en-US"/>
              </w:rPr>
              <w:t>Revised By</w:t>
            </w:r>
          </w:p>
        </w:tc>
        <w:tc>
          <w:tcPr>
            <w:tcW w:w="2201" w:type="dxa"/>
            <w:shd w:val="clear" w:color="auto" w:fill="D4E4F9" w:themeFill="text2" w:themeFillTint="33"/>
          </w:tcPr>
          <w:p w14:paraId="4D6F41B0" w14:textId="62B7FC40" w:rsidR="000643F5" w:rsidRPr="009C3FEC" w:rsidRDefault="000643F5" w:rsidP="006F17A8">
            <w:pPr>
              <w:jc w:val="center"/>
              <w:rPr>
                <w:b/>
                <w:bCs/>
                <w:sz w:val="20"/>
                <w:szCs w:val="20"/>
                <w:lang w:bidi="en-US"/>
              </w:rPr>
            </w:pPr>
            <w:r w:rsidRPr="009C3FEC">
              <w:rPr>
                <w:b/>
                <w:bCs/>
                <w:sz w:val="20"/>
                <w:szCs w:val="20"/>
                <w:lang w:bidi="en-US"/>
              </w:rPr>
              <w:t>Revision Date</w:t>
            </w:r>
          </w:p>
        </w:tc>
        <w:tc>
          <w:tcPr>
            <w:tcW w:w="1214" w:type="dxa"/>
            <w:shd w:val="clear" w:color="auto" w:fill="D4E4F9" w:themeFill="text2" w:themeFillTint="33"/>
          </w:tcPr>
          <w:p w14:paraId="225C1144" w14:textId="78317BFF" w:rsidR="000643F5" w:rsidRPr="009C3FEC" w:rsidRDefault="000643F5" w:rsidP="006F17A8">
            <w:pPr>
              <w:jc w:val="center"/>
              <w:rPr>
                <w:b/>
                <w:bCs/>
                <w:sz w:val="20"/>
                <w:szCs w:val="20"/>
                <w:lang w:bidi="en-US"/>
              </w:rPr>
            </w:pPr>
            <w:r w:rsidRPr="009C3FEC">
              <w:rPr>
                <w:b/>
                <w:bCs/>
                <w:sz w:val="20"/>
                <w:szCs w:val="20"/>
                <w:lang w:bidi="en-US"/>
              </w:rPr>
              <w:t>Version</w:t>
            </w:r>
          </w:p>
        </w:tc>
        <w:tc>
          <w:tcPr>
            <w:tcW w:w="3685" w:type="dxa"/>
            <w:shd w:val="clear" w:color="auto" w:fill="D4E4F9" w:themeFill="text2" w:themeFillTint="33"/>
          </w:tcPr>
          <w:p w14:paraId="08BC5CB2" w14:textId="5D243074" w:rsidR="000643F5" w:rsidRPr="009C3FEC" w:rsidRDefault="000643F5" w:rsidP="006F17A8">
            <w:pPr>
              <w:jc w:val="center"/>
              <w:rPr>
                <w:b/>
                <w:bCs/>
                <w:sz w:val="20"/>
                <w:szCs w:val="20"/>
                <w:lang w:bidi="en-US"/>
              </w:rPr>
            </w:pPr>
            <w:r w:rsidRPr="009C3FEC">
              <w:rPr>
                <w:b/>
                <w:bCs/>
                <w:sz w:val="20"/>
                <w:szCs w:val="20"/>
                <w:lang w:bidi="en-US"/>
              </w:rPr>
              <w:t>Notes</w:t>
            </w:r>
          </w:p>
        </w:tc>
      </w:tr>
      <w:tr w:rsidR="000643F5" w14:paraId="17FF9AB4" w14:textId="77777777" w:rsidTr="00BB169E">
        <w:tc>
          <w:tcPr>
            <w:tcW w:w="1805" w:type="dxa"/>
          </w:tcPr>
          <w:p w14:paraId="5ECCA5A1" w14:textId="0D6EFA56" w:rsidR="000643F5" w:rsidRPr="009C3FEC" w:rsidRDefault="000643F5" w:rsidP="003A6E70">
            <w:pPr>
              <w:jc w:val="center"/>
              <w:rPr>
                <w:sz w:val="20"/>
                <w:szCs w:val="20"/>
                <w:lang w:bidi="en-US"/>
              </w:rPr>
            </w:pPr>
            <w:r w:rsidRPr="009C3FEC">
              <w:rPr>
                <w:sz w:val="20"/>
                <w:szCs w:val="20"/>
                <w:lang w:bidi="en-US"/>
              </w:rPr>
              <w:t>T. Thompson</w:t>
            </w:r>
          </w:p>
        </w:tc>
        <w:tc>
          <w:tcPr>
            <w:tcW w:w="2201" w:type="dxa"/>
          </w:tcPr>
          <w:p w14:paraId="3A625484" w14:textId="226E7943" w:rsidR="000643F5" w:rsidRPr="009C3FEC" w:rsidRDefault="00DF2520" w:rsidP="003A6E70">
            <w:pPr>
              <w:jc w:val="center"/>
              <w:rPr>
                <w:sz w:val="20"/>
                <w:szCs w:val="20"/>
                <w:lang w:bidi="en-US"/>
              </w:rPr>
            </w:pPr>
            <w:r>
              <w:rPr>
                <w:sz w:val="20"/>
                <w:szCs w:val="20"/>
                <w:lang w:bidi="en-US"/>
              </w:rPr>
              <w:t>7</w:t>
            </w:r>
            <w:r w:rsidR="0098299D">
              <w:rPr>
                <w:sz w:val="20"/>
                <w:szCs w:val="20"/>
                <w:lang w:bidi="en-US"/>
              </w:rPr>
              <w:t xml:space="preserve"> </w:t>
            </w:r>
            <w:r>
              <w:rPr>
                <w:sz w:val="20"/>
                <w:szCs w:val="20"/>
                <w:lang w:bidi="en-US"/>
              </w:rPr>
              <w:t>Feb</w:t>
            </w:r>
            <w:r w:rsidR="00FD7F84">
              <w:rPr>
                <w:sz w:val="20"/>
                <w:szCs w:val="20"/>
                <w:lang w:bidi="en-US"/>
              </w:rPr>
              <w:t xml:space="preserve"> </w:t>
            </w:r>
            <w:r w:rsidR="003A6E70">
              <w:rPr>
                <w:sz w:val="20"/>
                <w:szCs w:val="20"/>
                <w:lang w:bidi="en-US"/>
              </w:rPr>
              <w:t>202</w:t>
            </w:r>
            <w:r w:rsidR="00FD7F84">
              <w:rPr>
                <w:sz w:val="20"/>
                <w:szCs w:val="20"/>
                <w:lang w:bidi="en-US"/>
              </w:rPr>
              <w:t>3</w:t>
            </w:r>
          </w:p>
        </w:tc>
        <w:tc>
          <w:tcPr>
            <w:tcW w:w="1214" w:type="dxa"/>
          </w:tcPr>
          <w:p w14:paraId="7DA4FA41" w14:textId="4092EAA1" w:rsidR="000643F5" w:rsidRPr="009C3FEC" w:rsidRDefault="000643F5" w:rsidP="008E5417">
            <w:pPr>
              <w:jc w:val="center"/>
              <w:rPr>
                <w:sz w:val="20"/>
                <w:szCs w:val="20"/>
                <w:lang w:bidi="en-US"/>
              </w:rPr>
            </w:pPr>
            <w:r w:rsidRPr="009C3FEC">
              <w:rPr>
                <w:sz w:val="20"/>
                <w:szCs w:val="20"/>
                <w:lang w:bidi="en-US"/>
              </w:rPr>
              <w:t>1.0</w:t>
            </w:r>
          </w:p>
        </w:tc>
        <w:tc>
          <w:tcPr>
            <w:tcW w:w="3685" w:type="dxa"/>
          </w:tcPr>
          <w:p w14:paraId="6BFB051A" w14:textId="126417F3" w:rsidR="000643F5" w:rsidRPr="008E5417" w:rsidRDefault="008E5417" w:rsidP="008E5417">
            <w:pPr>
              <w:pStyle w:val="Default"/>
              <w:jc w:val="center"/>
              <w:rPr>
                <w:rFonts w:asciiTheme="minorHAnsi" w:hAnsiTheme="minorHAnsi" w:cstheme="minorBidi"/>
                <w:color w:val="54565A" w:themeColor="text1"/>
                <w:sz w:val="20"/>
                <w:szCs w:val="20"/>
                <w:lang w:bidi="en-US"/>
              </w:rPr>
            </w:pPr>
            <w:r w:rsidRPr="008E5417">
              <w:rPr>
                <w:rFonts w:asciiTheme="minorHAnsi" w:hAnsiTheme="minorHAnsi" w:cstheme="minorBidi"/>
                <w:color w:val="54565A" w:themeColor="text1"/>
                <w:sz w:val="20"/>
                <w:szCs w:val="20"/>
                <w:lang w:bidi="en-US"/>
              </w:rPr>
              <w:t xml:space="preserve">Production release. </w:t>
            </w:r>
          </w:p>
        </w:tc>
      </w:tr>
      <w:tr w:rsidR="008E5417" w14:paraId="41190392" w14:textId="77777777" w:rsidTr="00BB169E">
        <w:tc>
          <w:tcPr>
            <w:tcW w:w="1805" w:type="dxa"/>
          </w:tcPr>
          <w:p w14:paraId="61FBA563" w14:textId="77777777" w:rsidR="008E5417" w:rsidRPr="009C3FEC" w:rsidRDefault="008E5417" w:rsidP="003A6E70">
            <w:pPr>
              <w:jc w:val="center"/>
              <w:rPr>
                <w:sz w:val="20"/>
                <w:szCs w:val="20"/>
                <w:lang w:bidi="en-US"/>
              </w:rPr>
            </w:pPr>
          </w:p>
        </w:tc>
        <w:tc>
          <w:tcPr>
            <w:tcW w:w="2201" w:type="dxa"/>
          </w:tcPr>
          <w:p w14:paraId="0E04BFD4" w14:textId="77777777" w:rsidR="008E5417" w:rsidRDefault="008E5417" w:rsidP="003A6E70">
            <w:pPr>
              <w:jc w:val="center"/>
              <w:rPr>
                <w:sz w:val="20"/>
                <w:szCs w:val="20"/>
                <w:lang w:bidi="en-US"/>
              </w:rPr>
            </w:pPr>
          </w:p>
        </w:tc>
        <w:tc>
          <w:tcPr>
            <w:tcW w:w="1214" w:type="dxa"/>
          </w:tcPr>
          <w:p w14:paraId="673FDAF7" w14:textId="77777777" w:rsidR="008E5417" w:rsidRPr="009C3FEC" w:rsidRDefault="008E5417" w:rsidP="008E5417">
            <w:pPr>
              <w:jc w:val="center"/>
              <w:rPr>
                <w:sz w:val="20"/>
                <w:szCs w:val="20"/>
                <w:lang w:bidi="en-US"/>
              </w:rPr>
            </w:pPr>
          </w:p>
        </w:tc>
        <w:tc>
          <w:tcPr>
            <w:tcW w:w="3685" w:type="dxa"/>
          </w:tcPr>
          <w:p w14:paraId="17C0235A" w14:textId="77777777" w:rsidR="008E5417" w:rsidRPr="008E5417" w:rsidRDefault="008E5417" w:rsidP="008E5417">
            <w:pPr>
              <w:pStyle w:val="Default"/>
              <w:jc w:val="center"/>
              <w:rPr>
                <w:rFonts w:asciiTheme="minorHAnsi" w:hAnsiTheme="minorHAnsi" w:cstheme="minorBidi"/>
                <w:color w:val="54565A" w:themeColor="text1"/>
                <w:sz w:val="20"/>
                <w:szCs w:val="20"/>
                <w:lang w:bidi="en-US"/>
              </w:rPr>
            </w:pPr>
          </w:p>
        </w:tc>
      </w:tr>
    </w:tbl>
    <w:p w14:paraId="770A825C" w14:textId="355BB0A9" w:rsidR="000643F5" w:rsidRPr="006849BF" w:rsidRDefault="000643F5" w:rsidP="006849BF">
      <w:pPr>
        <w:spacing w:after="0" w:line="240" w:lineRule="auto"/>
        <w:jc w:val="center"/>
        <w:rPr>
          <w:sz w:val="20"/>
          <w:szCs w:val="20"/>
          <w:lang w:bidi="en-US"/>
        </w:rPr>
      </w:pPr>
    </w:p>
    <w:p w14:paraId="199501F6" w14:textId="39BB79DD" w:rsidR="000643F5" w:rsidRDefault="000643F5">
      <w:pPr>
        <w:rPr>
          <w:rFonts w:ascii="Open Sans" w:hAnsi="Open Sans" w:cs="Open Sans"/>
          <w:b/>
          <w:bCs/>
          <w:caps/>
          <w:color w:val="2A7DE1"/>
          <w:kern w:val="32"/>
          <w:sz w:val="32"/>
          <w:szCs w:val="32"/>
        </w:rPr>
      </w:pPr>
      <w:r>
        <w:rPr>
          <w:rFonts w:ascii="Open Sans" w:hAnsi="Open Sans" w:cs="Open Sans"/>
          <w:b/>
          <w:bCs/>
          <w:caps/>
          <w:color w:val="2A7DE1"/>
          <w:kern w:val="32"/>
          <w:sz w:val="32"/>
          <w:szCs w:val="32"/>
        </w:rPr>
        <w:br w:type="page"/>
      </w:r>
      <w:r w:rsidR="008F2BC5">
        <w:rPr>
          <w:rFonts w:ascii="Open Sans" w:hAnsi="Open Sans" w:cs="Open Sans"/>
          <w:b/>
          <w:bCs/>
          <w:caps/>
          <w:color w:val="2A7DE1"/>
          <w:kern w:val="32"/>
          <w:sz w:val="32"/>
          <w:szCs w:val="32"/>
        </w:rPr>
        <w:lastRenderedPageBreak/>
        <w:tab/>
      </w:r>
    </w:p>
    <w:p w14:paraId="7D10F51B" w14:textId="77777777" w:rsidR="001E7CEC" w:rsidRPr="001B1A20" w:rsidRDefault="001E7CEC" w:rsidP="001E7CEC">
      <w:pPr>
        <w:rPr>
          <w:rFonts w:ascii="Open Sans" w:hAnsi="Open Sans" w:cs="Open Sans"/>
          <w:b/>
          <w:bCs/>
          <w:caps/>
          <w:color w:val="2A7DE1"/>
          <w:kern w:val="32"/>
          <w:sz w:val="32"/>
          <w:szCs w:val="32"/>
        </w:rPr>
      </w:pPr>
    </w:p>
    <w:sdt>
      <w:sdtPr>
        <w:rPr>
          <w:rFonts w:asciiTheme="minorHAnsi" w:eastAsiaTheme="minorEastAsia" w:hAnsiTheme="minorHAnsi" w:cstheme="minorBidi"/>
          <w:b w:val="0"/>
          <w:caps w:val="0"/>
          <w:color w:val="54565A" w:themeColor="text1"/>
          <w:sz w:val="22"/>
          <w:szCs w:val="22"/>
        </w:rPr>
        <w:id w:val="419451497"/>
        <w:docPartObj>
          <w:docPartGallery w:val="Table of Contents"/>
          <w:docPartUnique/>
        </w:docPartObj>
      </w:sdtPr>
      <w:sdtEndPr>
        <w:rPr>
          <w:bCs/>
          <w:noProof/>
        </w:rPr>
      </w:sdtEndPr>
      <w:sdtContent>
        <w:p w14:paraId="4E5B793D" w14:textId="12A62FAF" w:rsidR="00D63AE7" w:rsidRPr="00D93DFD" w:rsidRDefault="00D63AE7" w:rsidP="007F7690">
          <w:pPr>
            <w:pStyle w:val="TOCHeading"/>
            <w:tabs>
              <w:tab w:val="left" w:pos="1350"/>
            </w:tabs>
          </w:pPr>
          <w:r w:rsidRPr="00D93DFD">
            <w:t>Table of Contents</w:t>
          </w:r>
        </w:p>
        <w:p w14:paraId="4B98D55A" w14:textId="348FA403" w:rsidR="00003362" w:rsidRDefault="00D63AE7">
          <w:pPr>
            <w:pStyle w:val="TOC1"/>
            <w:tabs>
              <w:tab w:val="right" w:leader="dot" w:pos="9350"/>
            </w:tabs>
            <w:rPr>
              <w:rFonts w:cstheme="minorBidi"/>
              <w:noProof/>
              <w:sz w:val="22"/>
            </w:rPr>
          </w:pPr>
          <w:r w:rsidRPr="00EB1731">
            <w:rPr>
              <w:rFonts w:asciiTheme="majorHAnsi" w:hAnsiTheme="majorHAnsi"/>
              <w:caps/>
              <w:sz w:val="22"/>
            </w:rPr>
            <w:fldChar w:fldCharType="begin"/>
          </w:r>
          <w:r w:rsidRPr="00EB1731">
            <w:rPr>
              <w:rFonts w:asciiTheme="majorHAnsi" w:hAnsiTheme="majorHAnsi"/>
              <w:caps/>
              <w:sz w:val="22"/>
            </w:rPr>
            <w:instrText xml:space="preserve"> TOC \o "1-3" \h \z \u </w:instrText>
          </w:r>
          <w:r w:rsidRPr="00EB1731">
            <w:rPr>
              <w:rFonts w:asciiTheme="majorHAnsi" w:hAnsiTheme="majorHAnsi"/>
              <w:caps/>
              <w:sz w:val="22"/>
            </w:rPr>
            <w:fldChar w:fldCharType="separate"/>
          </w:r>
          <w:hyperlink w:anchor="_Toc126181467" w:history="1">
            <w:r w:rsidR="00003362" w:rsidRPr="00E26660">
              <w:rPr>
                <w:rStyle w:val="Hyperlink"/>
                <w:noProof/>
              </w:rPr>
              <w:t>Revision History</w:t>
            </w:r>
            <w:r w:rsidR="00003362">
              <w:rPr>
                <w:noProof/>
                <w:webHidden/>
              </w:rPr>
              <w:tab/>
            </w:r>
            <w:r w:rsidR="00003362">
              <w:rPr>
                <w:noProof/>
                <w:webHidden/>
              </w:rPr>
              <w:fldChar w:fldCharType="begin"/>
            </w:r>
            <w:r w:rsidR="00003362">
              <w:rPr>
                <w:noProof/>
                <w:webHidden/>
              </w:rPr>
              <w:instrText xml:space="preserve"> PAGEREF _Toc126181467 \h </w:instrText>
            </w:r>
            <w:r w:rsidR="00003362">
              <w:rPr>
                <w:noProof/>
                <w:webHidden/>
              </w:rPr>
            </w:r>
            <w:r w:rsidR="00003362">
              <w:rPr>
                <w:noProof/>
                <w:webHidden/>
              </w:rPr>
              <w:fldChar w:fldCharType="separate"/>
            </w:r>
            <w:r w:rsidR="00CC2A3C">
              <w:rPr>
                <w:noProof/>
                <w:webHidden/>
              </w:rPr>
              <w:t>1</w:t>
            </w:r>
            <w:r w:rsidR="00003362">
              <w:rPr>
                <w:noProof/>
                <w:webHidden/>
              </w:rPr>
              <w:fldChar w:fldCharType="end"/>
            </w:r>
          </w:hyperlink>
        </w:p>
        <w:p w14:paraId="413DB570" w14:textId="0B6AD678" w:rsidR="00003362" w:rsidRDefault="00003362">
          <w:pPr>
            <w:pStyle w:val="TOC1"/>
            <w:tabs>
              <w:tab w:val="right" w:leader="dot" w:pos="9350"/>
            </w:tabs>
            <w:rPr>
              <w:rFonts w:cstheme="minorBidi"/>
              <w:noProof/>
              <w:sz w:val="22"/>
            </w:rPr>
          </w:pPr>
          <w:hyperlink w:anchor="_Toc126181468" w:history="1">
            <w:r w:rsidRPr="00E26660">
              <w:rPr>
                <w:rStyle w:val="Hyperlink"/>
                <w:noProof/>
              </w:rPr>
              <w:t>Introduction</w:t>
            </w:r>
            <w:r>
              <w:rPr>
                <w:noProof/>
                <w:webHidden/>
              </w:rPr>
              <w:tab/>
            </w:r>
            <w:r>
              <w:rPr>
                <w:noProof/>
                <w:webHidden/>
              </w:rPr>
              <w:fldChar w:fldCharType="begin"/>
            </w:r>
            <w:r>
              <w:rPr>
                <w:noProof/>
                <w:webHidden/>
              </w:rPr>
              <w:instrText xml:space="preserve"> PAGEREF _Toc126181468 \h </w:instrText>
            </w:r>
            <w:r>
              <w:rPr>
                <w:noProof/>
                <w:webHidden/>
              </w:rPr>
            </w:r>
            <w:r>
              <w:rPr>
                <w:noProof/>
                <w:webHidden/>
              </w:rPr>
              <w:fldChar w:fldCharType="separate"/>
            </w:r>
            <w:r w:rsidR="00CC2A3C">
              <w:rPr>
                <w:noProof/>
                <w:webHidden/>
              </w:rPr>
              <w:t>3</w:t>
            </w:r>
            <w:r>
              <w:rPr>
                <w:noProof/>
                <w:webHidden/>
              </w:rPr>
              <w:fldChar w:fldCharType="end"/>
            </w:r>
          </w:hyperlink>
        </w:p>
        <w:p w14:paraId="7766580F" w14:textId="01BEF7DB" w:rsidR="00003362" w:rsidRDefault="00003362">
          <w:pPr>
            <w:pStyle w:val="TOC1"/>
            <w:tabs>
              <w:tab w:val="right" w:leader="dot" w:pos="9350"/>
            </w:tabs>
            <w:rPr>
              <w:rFonts w:cstheme="minorBidi"/>
              <w:noProof/>
              <w:sz w:val="22"/>
            </w:rPr>
          </w:pPr>
          <w:hyperlink w:anchor="_Toc126181469" w:history="1">
            <w:r w:rsidRPr="00E26660">
              <w:rPr>
                <w:rStyle w:val="Hyperlink"/>
                <w:noProof/>
                <w:lang w:bidi="en-US"/>
              </w:rPr>
              <w:t>Product Requirements</w:t>
            </w:r>
            <w:r>
              <w:rPr>
                <w:noProof/>
                <w:webHidden/>
              </w:rPr>
              <w:tab/>
            </w:r>
            <w:r>
              <w:rPr>
                <w:noProof/>
                <w:webHidden/>
              </w:rPr>
              <w:fldChar w:fldCharType="begin"/>
            </w:r>
            <w:r>
              <w:rPr>
                <w:noProof/>
                <w:webHidden/>
              </w:rPr>
              <w:instrText xml:space="preserve"> PAGEREF _Toc126181469 \h </w:instrText>
            </w:r>
            <w:r>
              <w:rPr>
                <w:noProof/>
                <w:webHidden/>
              </w:rPr>
            </w:r>
            <w:r>
              <w:rPr>
                <w:noProof/>
                <w:webHidden/>
              </w:rPr>
              <w:fldChar w:fldCharType="separate"/>
            </w:r>
            <w:r w:rsidR="00CC2A3C">
              <w:rPr>
                <w:noProof/>
                <w:webHidden/>
              </w:rPr>
              <w:t>4</w:t>
            </w:r>
            <w:r>
              <w:rPr>
                <w:noProof/>
                <w:webHidden/>
              </w:rPr>
              <w:fldChar w:fldCharType="end"/>
            </w:r>
          </w:hyperlink>
        </w:p>
        <w:p w14:paraId="2C4D3781" w14:textId="614CE32F" w:rsidR="00003362" w:rsidRDefault="00003362">
          <w:pPr>
            <w:pStyle w:val="TOC1"/>
            <w:tabs>
              <w:tab w:val="right" w:leader="dot" w:pos="9350"/>
            </w:tabs>
            <w:rPr>
              <w:rFonts w:cstheme="minorBidi"/>
              <w:noProof/>
              <w:sz w:val="22"/>
            </w:rPr>
          </w:pPr>
          <w:hyperlink w:anchor="_Toc126181470" w:history="1">
            <w:r w:rsidRPr="00E26660">
              <w:rPr>
                <w:rStyle w:val="Hyperlink"/>
                <w:noProof/>
                <w:lang w:bidi="en-US"/>
              </w:rPr>
              <w:t>Release Milestones</w:t>
            </w:r>
            <w:r>
              <w:rPr>
                <w:noProof/>
                <w:webHidden/>
              </w:rPr>
              <w:tab/>
            </w:r>
            <w:r>
              <w:rPr>
                <w:noProof/>
                <w:webHidden/>
              </w:rPr>
              <w:fldChar w:fldCharType="begin"/>
            </w:r>
            <w:r>
              <w:rPr>
                <w:noProof/>
                <w:webHidden/>
              </w:rPr>
              <w:instrText xml:space="preserve"> PAGEREF _Toc126181470 \h </w:instrText>
            </w:r>
            <w:r>
              <w:rPr>
                <w:noProof/>
                <w:webHidden/>
              </w:rPr>
            </w:r>
            <w:r>
              <w:rPr>
                <w:noProof/>
                <w:webHidden/>
              </w:rPr>
              <w:fldChar w:fldCharType="separate"/>
            </w:r>
            <w:r w:rsidR="00CC2A3C">
              <w:rPr>
                <w:noProof/>
                <w:webHidden/>
              </w:rPr>
              <w:t>5</w:t>
            </w:r>
            <w:r>
              <w:rPr>
                <w:noProof/>
                <w:webHidden/>
              </w:rPr>
              <w:fldChar w:fldCharType="end"/>
            </w:r>
          </w:hyperlink>
        </w:p>
        <w:p w14:paraId="295713AD" w14:textId="6C08C83D" w:rsidR="00003362" w:rsidRDefault="00003362">
          <w:pPr>
            <w:pStyle w:val="TOC1"/>
            <w:tabs>
              <w:tab w:val="right" w:leader="dot" w:pos="9350"/>
            </w:tabs>
            <w:rPr>
              <w:rFonts w:cstheme="minorBidi"/>
              <w:noProof/>
              <w:sz w:val="22"/>
            </w:rPr>
          </w:pPr>
          <w:hyperlink w:anchor="_Toc126181471" w:history="1">
            <w:r w:rsidRPr="00E26660">
              <w:rPr>
                <w:rStyle w:val="Hyperlink"/>
                <w:noProof/>
                <w:lang w:bidi="en-US"/>
              </w:rPr>
              <w:t>Appendix: 11.11.2 Product Change Notice (PCN) – Detailed JIRA Listing</w:t>
            </w:r>
            <w:r>
              <w:rPr>
                <w:noProof/>
                <w:webHidden/>
              </w:rPr>
              <w:tab/>
            </w:r>
            <w:r>
              <w:rPr>
                <w:noProof/>
                <w:webHidden/>
              </w:rPr>
              <w:fldChar w:fldCharType="begin"/>
            </w:r>
            <w:r>
              <w:rPr>
                <w:noProof/>
                <w:webHidden/>
              </w:rPr>
              <w:instrText xml:space="preserve"> PAGEREF _Toc126181471 \h </w:instrText>
            </w:r>
            <w:r>
              <w:rPr>
                <w:noProof/>
                <w:webHidden/>
              </w:rPr>
            </w:r>
            <w:r>
              <w:rPr>
                <w:noProof/>
                <w:webHidden/>
              </w:rPr>
              <w:fldChar w:fldCharType="separate"/>
            </w:r>
            <w:r w:rsidR="00CC2A3C">
              <w:rPr>
                <w:noProof/>
                <w:webHidden/>
              </w:rPr>
              <w:t>6</w:t>
            </w:r>
            <w:r>
              <w:rPr>
                <w:noProof/>
                <w:webHidden/>
              </w:rPr>
              <w:fldChar w:fldCharType="end"/>
            </w:r>
          </w:hyperlink>
        </w:p>
        <w:p w14:paraId="0C9A9616" w14:textId="3D22B61F" w:rsidR="00003362" w:rsidRDefault="00003362">
          <w:pPr>
            <w:pStyle w:val="TOC2"/>
            <w:rPr>
              <w:rFonts w:asciiTheme="minorHAnsi" w:hAnsiTheme="minorHAnsi" w:cstheme="minorBidi"/>
              <w:caps w:val="0"/>
            </w:rPr>
          </w:pPr>
          <w:hyperlink w:anchor="_Toc126181472" w:history="1">
            <w:r w:rsidRPr="00E26660">
              <w:rPr>
                <w:rStyle w:val="Hyperlink"/>
              </w:rPr>
              <w:t>TABLE A: Release Enhancements and Product Software Issue Resolutions</w:t>
            </w:r>
            <w:r>
              <w:rPr>
                <w:webHidden/>
              </w:rPr>
              <w:tab/>
            </w:r>
            <w:r>
              <w:rPr>
                <w:webHidden/>
              </w:rPr>
              <w:fldChar w:fldCharType="begin"/>
            </w:r>
            <w:r>
              <w:rPr>
                <w:webHidden/>
              </w:rPr>
              <w:instrText xml:space="preserve"> PAGEREF _Toc126181472 \h </w:instrText>
            </w:r>
            <w:r>
              <w:rPr>
                <w:webHidden/>
              </w:rPr>
            </w:r>
            <w:r>
              <w:rPr>
                <w:webHidden/>
              </w:rPr>
              <w:fldChar w:fldCharType="separate"/>
            </w:r>
            <w:r w:rsidR="00CC2A3C">
              <w:rPr>
                <w:webHidden/>
              </w:rPr>
              <w:t>6</w:t>
            </w:r>
            <w:r>
              <w:rPr>
                <w:webHidden/>
              </w:rPr>
              <w:fldChar w:fldCharType="end"/>
            </w:r>
          </w:hyperlink>
        </w:p>
        <w:p w14:paraId="217C9359" w14:textId="7596CC96" w:rsidR="00003362" w:rsidRDefault="00003362">
          <w:pPr>
            <w:pStyle w:val="TOC1"/>
            <w:tabs>
              <w:tab w:val="right" w:leader="dot" w:pos="9350"/>
            </w:tabs>
            <w:rPr>
              <w:rFonts w:cstheme="minorBidi"/>
              <w:noProof/>
              <w:sz w:val="22"/>
            </w:rPr>
          </w:pPr>
          <w:hyperlink w:anchor="_Toc126181473" w:history="1">
            <w:r w:rsidRPr="00E26660">
              <w:rPr>
                <w:rStyle w:val="Hyperlink"/>
                <w:noProof/>
                <w:lang w:bidi="en-US"/>
              </w:rPr>
              <w:t xml:space="preserve">Appendix: </w:t>
            </w:r>
            <w:r w:rsidRPr="00E26660">
              <w:rPr>
                <w:rStyle w:val="Hyperlink"/>
                <w:rFonts w:ascii="Open Sans" w:hAnsi="Open Sans" w:cs="Open Sans"/>
                <w:noProof/>
                <w:lang w:bidi="en-US"/>
              </w:rPr>
              <w:t>Service Commitments</w:t>
            </w:r>
            <w:r>
              <w:rPr>
                <w:noProof/>
                <w:webHidden/>
              </w:rPr>
              <w:tab/>
            </w:r>
            <w:r>
              <w:rPr>
                <w:noProof/>
                <w:webHidden/>
              </w:rPr>
              <w:fldChar w:fldCharType="begin"/>
            </w:r>
            <w:r>
              <w:rPr>
                <w:noProof/>
                <w:webHidden/>
              </w:rPr>
              <w:instrText xml:space="preserve"> PAGEREF _Toc126181473 \h </w:instrText>
            </w:r>
            <w:r>
              <w:rPr>
                <w:noProof/>
                <w:webHidden/>
              </w:rPr>
            </w:r>
            <w:r>
              <w:rPr>
                <w:noProof/>
                <w:webHidden/>
              </w:rPr>
              <w:fldChar w:fldCharType="separate"/>
            </w:r>
            <w:r w:rsidR="00CC2A3C">
              <w:rPr>
                <w:noProof/>
                <w:webHidden/>
              </w:rPr>
              <w:t>10</w:t>
            </w:r>
            <w:r>
              <w:rPr>
                <w:noProof/>
                <w:webHidden/>
              </w:rPr>
              <w:fldChar w:fldCharType="end"/>
            </w:r>
          </w:hyperlink>
        </w:p>
        <w:p w14:paraId="2646EBA8" w14:textId="432D9081" w:rsidR="00D63AE7" w:rsidRDefault="00D63AE7">
          <w:r w:rsidRPr="00EB1731">
            <w:rPr>
              <w:rFonts w:asciiTheme="majorHAnsi" w:hAnsiTheme="majorHAnsi" w:cs="Times New Roman"/>
              <w:caps/>
              <w:color w:val="auto"/>
            </w:rPr>
            <w:fldChar w:fldCharType="end"/>
          </w:r>
        </w:p>
      </w:sdtContent>
    </w:sdt>
    <w:p w14:paraId="166DEACF" w14:textId="54BE7A11" w:rsidR="001E7CEC" w:rsidRPr="001E7CEC" w:rsidRDefault="001B1A20" w:rsidP="001E7CEC">
      <w:r>
        <w:br w:type="page"/>
      </w:r>
    </w:p>
    <w:p w14:paraId="26B580EE" w14:textId="7CB9BE9B" w:rsidR="001B1A20" w:rsidRDefault="001B48D5" w:rsidP="001B1A20">
      <w:pPr>
        <w:pStyle w:val="Heading1"/>
      </w:pPr>
      <w:bookmarkStart w:id="1" w:name="_Toc126181468"/>
      <w:r>
        <w:lastRenderedPageBreak/>
        <w:t>Introduction</w:t>
      </w:r>
      <w:bookmarkEnd w:id="1"/>
    </w:p>
    <w:p w14:paraId="3677356C" w14:textId="77777777" w:rsidR="004C3F05" w:rsidRPr="004C3F05" w:rsidRDefault="004C3F05" w:rsidP="004C3F05"/>
    <w:p w14:paraId="32E013E6" w14:textId="09D1F1E4" w:rsidR="004C3F05" w:rsidRDefault="004C3F05" w:rsidP="004C3F05">
      <w:pPr>
        <w:rPr>
          <w:lang w:bidi="en-US"/>
        </w:rPr>
      </w:pPr>
      <w:r w:rsidRPr="00A42725">
        <w:rPr>
          <w:lang w:bidi="en-US"/>
        </w:rPr>
        <w:t xml:space="preserve">This document provides an overview of the software changes delivered in the </w:t>
      </w:r>
      <w:r w:rsidR="00511E0B">
        <w:rPr>
          <w:lang w:bidi="en-US"/>
        </w:rPr>
        <w:t>11.11.2</w:t>
      </w:r>
      <w:r w:rsidRPr="00A42725">
        <w:rPr>
          <w:lang w:bidi="en-US"/>
        </w:rPr>
        <w:t xml:space="preserve"> release of the Online RMS product and will assist with release preparation activities including:</w:t>
      </w:r>
    </w:p>
    <w:p w14:paraId="15FD94EF" w14:textId="347CA153" w:rsidR="004C3F05" w:rsidRDefault="004C3F05" w:rsidP="00B30124">
      <w:pPr>
        <w:pStyle w:val="ListParagraph"/>
        <w:numPr>
          <w:ilvl w:val="0"/>
          <w:numId w:val="1"/>
        </w:numPr>
        <w:rPr>
          <w:lang w:bidi="en-US"/>
        </w:rPr>
      </w:pPr>
      <w:r>
        <w:rPr>
          <w:lang w:bidi="en-US"/>
        </w:rPr>
        <w:t>Internal staff training</w:t>
      </w:r>
    </w:p>
    <w:p w14:paraId="2C45CB7D" w14:textId="71906A45" w:rsidR="004C3F05" w:rsidRDefault="004C3F05" w:rsidP="00B30124">
      <w:pPr>
        <w:pStyle w:val="ListParagraph"/>
        <w:numPr>
          <w:ilvl w:val="0"/>
          <w:numId w:val="1"/>
        </w:numPr>
        <w:rPr>
          <w:lang w:bidi="en-US"/>
        </w:rPr>
      </w:pPr>
      <w:r>
        <w:rPr>
          <w:lang w:bidi="en-US"/>
        </w:rPr>
        <w:t>Customer release training</w:t>
      </w:r>
    </w:p>
    <w:p w14:paraId="4C49DFC9" w14:textId="1CE10581" w:rsidR="004C3F05" w:rsidRDefault="004C3F05" w:rsidP="00B30124">
      <w:pPr>
        <w:pStyle w:val="ListParagraph"/>
        <w:numPr>
          <w:ilvl w:val="0"/>
          <w:numId w:val="1"/>
        </w:numPr>
        <w:rPr>
          <w:lang w:bidi="en-US"/>
        </w:rPr>
      </w:pPr>
      <w:r>
        <w:rPr>
          <w:lang w:bidi="en-US"/>
        </w:rPr>
        <w:t>Customer release notes</w:t>
      </w:r>
    </w:p>
    <w:p w14:paraId="7F9CEB78" w14:textId="6246A91D" w:rsidR="004C3F05" w:rsidRDefault="004C3F05" w:rsidP="00B30124">
      <w:pPr>
        <w:pStyle w:val="ListParagraph"/>
        <w:numPr>
          <w:ilvl w:val="0"/>
          <w:numId w:val="1"/>
        </w:numPr>
        <w:rPr>
          <w:lang w:bidi="en-US"/>
        </w:rPr>
      </w:pPr>
      <w:r>
        <w:rPr>
          <w:lang w:bidi="en-US"/>
        </w:rPr>
        <w:t>Release announcement and promotion</w:t>
      </w:r>
    </w:p>
    <w:p w14:paraId="4BD2B4D2" w14:textId="5362E25C" w:rsidR="004C3F05" w:rsidRDefault="004C3F05" w:rsidP="00B30124">
      <w:pPr>
        <w:pStyle w:val="ListParagraph"/>
        <w:numPr>
          <w:ilvl w:val="0"/>
          <w:numId w:val="1"/>
        </w:numPr>
        <w:rPr>
          <w:lang w:bidi="en-US"/>
        </w:rPr>
      </w:pPr>
      <w:r>
        <w:rPr>
          <w:lang w:bidi="en-US"/>
        </w:rPr>
        <w:t>Online help and eLearning updates</w:t>
      </w:r>
    </w:p>
    <w:p w14:paraId="295BC933" w14:textId="77BC8E65" w:rsidR="004C3F05" w:rsidRDefault="004C3F05" w:rsidP="00B30124">
      <w:pPr>
        <w:pStyle w:val="ListParagraph"/>
        <w:numPr>
          <w:ilvl w:val="0"/>
          <w:numId w:val="1"/>
        </w:numPr>
        <w:rPr>
          <w:lang w:bidi="en-US"/>
        </w:rPr>
      </w:pPr>
      <w:r>
        <w:rPr>
          <w:lang w:bidi="en-US"/>
        </w:rPr>
        <w:t>Updates to web site product information and product collateral</w:t>
      </w:r>
    </w:p>
    <w:p w14:paraId="17AFAB09" w14:textId="68B489A0" w:rsidR="004C3F05" w:rsidRDefault="004C3F05" w:rsidP="004C3F05">
      <w:pPr>
        <w:rPr>
          <w:lang w:bidi="en-US"/>
        </w:rPr>
      </w:pPr>
    </w:p>
    <w:p w14:paraId="66FBE527" w14:textId="77777777" w:rsidR="000F479A" w:rsidRDefault="000F479A">
      <w:pPr>
        <w:rPr>
          <w:rFonts w:asciiTheme="majorHAnsi" w:eastAsiaTheme="majorEastAsia" w:hAnsiTheme="majorHAnsi" w:cstheme="majorBidi"/>
          <w:b/>
          <w:caps/>
          <w:color w:val="2A7DE1" w:themeColor="text2"/>
          <w:sz w:val="36"/>
          <w:szCs w:val="36"/>
          <w:lang w:bidi="en-US"/>
        </w:rPr>
      </w:pPr>
      <w:r>
        <w:rPr>
          <w:lang w:bidi="en-US"/>
        </w:rPr>
        <w:br w:type="page"/>
      </w:r>
    </w:p>
    <w:p w14:paraId="7110A433" w14:textId="6615825A" w:rsidR="004C3F05" w:rsidRDefault="001B48D5" w:rsidP="004C3F05">
      <w:pPr>
        <w:pStyle w:val="Heading1"/>
        <w:rPr>
          <w:lang w:bidi="en-US"/>
        </w:rPr>
      </w:pPr>
      <w:bookmarkStart w:id="2" w:name="_Toc126181469"/>
      <w:r>
        <w:rPr>
          <w:lang w:bidi="en-US"/>
        </w:rPr>
        <w:lastRenderedPageBreak/>
        <w:t>Product Requirements</w:t>
      </w:r>
      <w:bookmarkEnd w:id="2"/>
    </w:p>
    <w:p w14:paraId="5E232E5A" w14:textId="06B6195A" w:rsidR="004C3F05" w:rsidRDefault="004C3F05" w:rsidP="004C3F05">
      <w:pPr>
        <w:rPr>
          <w:lang w:bidi="en-US"/>
        </w:rPr>
      </w:pPr>
    </w:p>
    <w:p w14:paraId="12FBE311" w14:textId="77777777" w:rsidR="00953F50" w:rsidRPr="009A076B" w:rsidRDefault="00953F50" w:rsidP="00953F50">
      <w:pPr>
        <w:rPr>
          <w:rFonts w:ascii="Open Sans" w:hAnsi="Open Sans" w:cs="Open Sans"/>
          <w:color w:val="222A35" w:themeColor="accent5"/>
          <w:lang w:bidi="en-US"/>
        </w:rPr>
      </w:pPr>
      <w:r w:rsidRPr="009A076B">
        <w:rPr>
          <w:color w:val="222A35" w:themeColor="accent5"/>
          <w:lang w:bidi="en-US"/>
        </w:rPr>
        <w:t xml:space="preserve">For best </w:t>
      </w:r>
      <w:r w:rsidRPr="009A076B">
        <w:rPr>
          <w:rFonts w:ascii="Open Sans" w:hAnsi="Open Sans" w:cs="Open Sans"/>
          <w:color w:val="222A35" w:themeColor="accent5"/>
          <w:lang w:bidi="en-US"/>
        </w:rPr>
        <w:t xml:space="preserve">performance and security, we recommend a computer, laptop, or tablet purchased within the last 3 years; running an industry common web browser that is actively supported and updated to the most recent web standards by the browser manufacturer and connecting to the internet by DSL, Cable, or </w:t>
      </w:r>
      <w:r>
        <w:rPr>
          <w:rFonts w:ascii="Open Sans" w:hAnsi="Open Sans" w:cs="Open Sans"/>
          <w:color w:val="222A35" w:themeColor="accent5"/>
          <w:lang w:bidi="en-US"/>
        </w:rPr>
        <w:t>cellular (</w:t>
      </w:r>
      <w:r w:rsidRPr="009A076B">
        <w:rPr>
          <w:rFonts w:ascii="Open Sans" w:hAnsi="Open Sans" w:cs="Open Sans"/>
          <w:color w:val="222A35" w:themeColor="accent5"/>
          <w:lang w:bidi="en-US"/>
        </w:rPr>
        <w:t>4G</w:t>
      </w:r>
      <w:r>
        <w:rPr>
          <w:rFonts w:ascii="Open Sans" w:hAnsi="Open Sans" w:cs="Open Sans"/>
          <w:color w:val="222A35" w:themeColor="accent5"/>
          <w:lang w:bidi="en-US"/>
        </w:rPr>
        <w:t xml:space="preserve"> or higher).</w:t>
      </w:r>
      <w:r w:rsidRPr="009A076B">
        <w:rPr>
          <w:rFonts w:ascii="Open Sans" w:hAnsi="Open Sans" w:cs="Open Sans"/>
          <w:color w:val="222A35" w:themeColor="accent5"/>
          <w:lang w:bidi="en-US"/>
        </w:rPr>
        <w:t xml:space="preserve"> </w:t>
      </w:r>
    </w:p>
    <w:p w14:paraId="6442BC0B" w14:textId="0CB21A11" w:rsidR="00953F50" w:rsidRPr="009424FA" w:rsidRDefault="00953F50" w:rsidP="00953F50">
      <w:pPr>
        <w:rPr>
          <w:rFonts w:ascii="Open Sans" w:hAnsi="Open Sans" w:cs="Open Sans"/>
          <w:color w:val="auto"/>
          <w:lang w:bidi="en-US"/>
        </w:rPr>
      </w:pPr>
      <w:r w:rsidRPr="009424FA">
        <w:rPr>
          <w:rFonts w:ascii="Open Sans" w:hAnsi="Open Sans" w:cs="Open Sans"/>
          <w:b/>
          <w:bCs/>
          <w:color w:val="auto"/>
          <w:lang w:bidi="en-US"/>
        </w:rPr>
        <w:t>Your</w:t>
      </w:r>
      <w:r w:rsidRPr="009424FA">
        <w:rPr>
          <w:rFonts w:ascii="Open Sans" w:hAnsi="Open Sans" w:cs="Open Sans"/>
          <w:b/>
          <w:bCs/>
          <w:color w:val="auto"/>
          <w:u w:val="single"/>
          <w:lang w:bidi="en-US"/>
        </w:rPr>
        <w:t xml:space="preserve"> browser must support </w:t>
      </w:r>
      <w:r>
        <w:rPr>
          <w:rFonts w:ascii="Open Sans" w:hAnsi="Open Sans" w:cs="Open Sans"/>
          <w:b/>
          <w:bCs/>
          <w:color w:val="auto"/>
          <w:u w:val="single"/>
          <w:lang w:bidi="en-US"/>
        </w:rPr>
        <w:t xml:space="preserve">the </w:t>
      </w:r>
      <w:r w:rsidRPr="009424FA">
        <w:rPr>
          <w:rFonts w:ascii="Open Sans" w:hAnsi="Open Sans" w:cs="Open Sans"/>
          <w:b/>
          <w:bCs/>
          <w:color w:val="auto"/>
          <w:u w:val="single"/>
          <w:lang w:bidi="en-US"/>
        </w:rPr>
        <w:t>TLS 1.2</w:t>
      </w:r>
      <w:r>
        <w:rPr>
          <w:rFonts w:ascii="Open Sans" w:hAnsi="Open Sans" w:cs="Open Sans"/>
          <w:b/>
          <w:bCs/>
          <w:color w:val="auto"/>
          <w:u w:val="single"/>
          <w:lang w:bidi="en-US"/>
        </w:rPr>
        <w:t xml:space="preserve"> security protocol</w:t>
      </w:r>
      <w:r w:rsidRPr="009424FA">
        <w:rPr>
          <w:rFonts w:ascii="Open Sans" w:hAnsi="Open Sans" w:cs="Open Sans"/>
          <w:b/>
          <w:bCs/>
          <w:color w:val="auto"/>
          <w:u w:val="single"/>
          <w:lang w:bidi="en-US"/>
        </w:rPr>
        <w:t xml:space="preserve"> or higher.</w:t>
      </w:r>
      <w:r>
        <w:rPr>
          <w:rFonts w:ascii="Open Sans" w:hAnsi="Open Sans" w:cs="Open Sans"/>
          <w:color w:val="auto"/>
          <w:u w:val="single"/>
          <w:lang w:bidi="en-US"/>
        </w:rPr>
        <w:t xml:space="preserve"> </w:t>
      </w:r>
      <w:r>
        <w:rPr>
          <w:rFonts w:ascii="Open Sans" w:hAnsi="Open Sans" w:cs="Open Sans"/>
          <w:color w:val="auto"/>
          <w:lang w:bidi="en-US"/>
        </w:rPr>
        <w:t xml:space="preserve">Browsers running the TLS 1.0/1.1 security protocols have known security vulnerabilities and are no longer supported by Caliber Online RMS. Please make sure </w:t>
      </w:r>
      <w:r w:rsidR="00F07935">
        <w:rPr>
          <w:rFonts w:ascii="Open Sans" w:hAnsi="Open Sans" w:cs="Open Sans"/>
          <w:color w:val="auto"/>
          <w:lang w:bidi="en-US"/>
        </w:rPr>
        <w:t>your</w:t>
      </w:r>
      <w:r>
        <w:rPr>
          <w:rFonts w:ascii="Open Sans" w:hAnsi="Open Sans" w:cs="Open Sans"/>
          <w:color w:val="auto"/>
          <w:lang w:bidi="en-US"/>
        </w:rPr>
        <w:t xml:space="preserve"> web browser has TLS 1.2 or higher enabled.</w:t>
      </w:r>
    </w:p>
    <w:p w14:paraId="6F34ED07" w14:textId="77777777" w:rsidR="00953F50" w:rsidRPr="00BC3B75" w:rsidRDefault="00953F50" w:rsidP="00953F50">
      <w:pPr>
        <w:jc w:val="center"/>
        <w:rPr>
          <w:rFonts w:ascii="Open Sans" w:hAnsi="Open Sans" w:cs="Open Sans"/>
          <w:color w:val="222A35" w:themeColor="accent5"/>
          <w:u w:val="single"/>
          <w:lang w:bidi="en-US"/>
        </w:rPr>
      </w:pPr>
    </w:p>
    <w:p w14:paraId="5C76091F" w14:textId="77777777" w:rsidR="00953F50" w:rsidRPr="00BC3B75" w:rsidRDefault="00953F50" w:rsidP="00953F50">
      <w:pPr>
        <w:rPr>
          <w:rFonts w:ascii="Open Sans" w:hAnsi="Open Sans" w:cs="Open Sans"/>
          <w:b/>
          <w:bCs/>
          <w:color w:val="222A35" w:themeColor="accent5"/>
          <w:u w:val="single"/>
          <w:lang w:bidi="en-US"/>
        </w:rPr>
      </w:pPr>
      <w:r w:rsidRPr="00BC3B75">
        <w:rPr>
          <w:rFonts w:ascii="Open Sans" w:hAnsi="Open Sans" w:cs="Open Sans"/>
          <w:b/>
          <w:bCs/>
          <w:color w:val="222A35" w:themeColor="accent5"/>
          <w:u w:val="single"/>
          <w:lang w:bidi="en-US"/>
        </w:rPr>
        <w:t>IMPORTANT NOTICE FOR ONLINE RMS AGENCIES USING INTERNET EXPLORER (IE)</w:t>
      </w:r>
    </w:p>
    <w:p w14:paraId="3748D389" w14:textId="77777777" w:rsidR="00953F50" w:rsidRDefault="00953F50" w:rsidP="00953F50">
      <w:pPr>
        <w:rPr>
          <w:rFonts w:ascii="Open Sans" w:hAnsi="Open Sans" w:cs="Open Sans"/>
          <w:lang w:bidi="en-US"/>
        </w:rPr>
      </w:pPr>
      <w:r w:rsidRPr="00F30D73">
        <w:rPr>
          <w:rFonts w:ascii="Open Sans" w:hAnsi="Open Sans" w:cs="Open Sans"/>
          <w:color w:val="222A35" w:themeColor="accent5"/>
          <w:lang w:bidi="en-US"/>
        </w:rPr>
        <w:t xml:space="preserve">On August 17, 2021, Microsoft announced that Internet Explorer 11 will no longer work optimally with Microsoft 365 services. Microsoft ended support for the Internet Explorer 11 desktop application for certain versions of Windows 10 on June 15, 2022. Internet Explorer no longer supports new web standards used by modern applications. See Microsoft’s website </w:t>
      </w:r>
      <w:hyperlink r:id="rId12" w:history="1">
        <w:r w:rsidRPr="002A299C">
          <w:rPr>
            <w:rStyle w:val="Hyperlink"/>
            <w:rFonts w:ascii="Open Sans" w:hAnsi="Open Sans" w:cs="Open Sans"/>
            <w:lang w:bidi="en-US"/>
          </w:rPr>
          <w:t>announcement page</w:t>
        </w:r>
      </w:hyperlink>
      <w:r>
        <w:rPr>
          <w:rFonts w:ascii="Open Sans" w:hAnsi="Open Sans" w:cs="Open Sans"/>
          <w:lang w:bidi="en-US"/>
        </w:rPr>
        <w:t xml:space="preserve"> </w:t>
      </w:r>
      <w:r w:rsidRPr="00F30D73">
        <w:rPr>
          <w:rFonts w:ascii="Open Sans" w:hAnsi="Open Sans" w:cs="Open Sans"/>
          <w:color w:val="auto"/>
          <w:lang w:bidi="en-US"/>
        </w:rPr>
        <w:t>for more information.</w:t>
      </w:r>
    </w:p>
    <w:p w14:paraId="751E28D5" w14:textId="5FD17B61" w:rsidR="008348E5" w:rsidRPr="00953F50" w:rsidRDefault="00953F50" w:rsidP="004C3F05">
      <w:pPr>
        <w:rPr>
          <w:rFonts w:ascii="Open Sans" w:hAnsi="Open Sans" w:cs="Open Sans"/>
          <w:color w:val="auto"/>
          <w:lang w:bidi="en-US"/>
        </w:rPr>
      </w:pPr>
      <w:r w:rsidRPr="00F30D73">
        <w:rPr>
          <w:rFonts w:ascii="Open Sans" w:hAnsi="Open Sans" w:cs="Open Sans"/>
          <w:color w:val="auto"/>
          <w:lang w:bidi="en-US"/>
        </w:rPr>
        <w:t>Caliber strongly recommends that you use an industry popular web browser that is supported and updated to the most recent web standards. Caliber is unable to provide support and issue resolutions on web browsers that are not supported and maintained to the most recent web standards.</w:t>
      </w:r>
    </w:p>
    <w:p w14:paraId="59F4C011" w14:textId="3CE04717" w:rsidR="00C47E9B" w:rsidRDefault="008348E5" w:rsidP="003B7150">
      <w:pPr>
        <w:pStyle w:val="Heading1"/>
        <w:jc w:val="right"/>
        <w:rPr>
          <w:b w:val="0"/>
          <w:caps w:val="0"/>
          <w:lang w:bidi="en-US"/>
        </w:rPr>
      </w:pPr>
      <w:r>
        <w:rPr>
          <w:rFonts w:ascii="Open Sans" w:hAnsi="Open Sans" w:cs="Open Sans"/>
          <w:u w:val="single"/>
          <w:lang w:bidi="en-US"/>
        </w:rPr>
        <w:br w:type="page"/>
      </w:r>
    </w:p>
    <w:p w14:paraId="36AE3FBD" w14:textId="608B4577" w:rsidR="004C3F05" w:rsidRDefault="004C3F05" w:rsidP="004C3F05">
      <w:pPr>
        <w:pStyle w:val="Heading1"/>
        <w:rPr>
          <w:lang w:bidi="en-US"/>
        </w:rPr>
      </w:pPr>
      <w:bookmarkStart w:id="3" w:name="_Toc126181470"/>
      <w:r>
        <w:rPr>
          <w:lang w:bidi="en-US"/>
        </w:rPr>
        <w:lastRenderedPageBreak/>
        <w:t>Release Milestones</w:t>
      </w:r>
      <w:bookmarkEnd w:id="3"/>
    </w:p>
    <w:p w14:paraId="7B25E441" w14:textId="77B27EA2" w:rsidR="004C3F05" w:rsidRDefault="004C3F05" w:rsidP="004C3F05">
      <w:pPr>
        <w:rPr>
          <w:lang w:bidi="en-US"/>
        </w:rPr>
      </w:pPr>
    </w:p>
    <w:p w14:paraId="15B0F1C8" w14:textId="76BEDF82" w:rsidR="004C3F05" w:rsidRDefault="004C3F05" w:rsidP="004C3F05">
      <w:pPr>
        <w:rPr>
          <w:lang w:bidi="en-US"/>
        </w:rPr>
      </w:pPr>
      <w:r>
        <w:rPr>
          <w:lang w:bidi="en-US"/>
        </w:rPr>
        <w:t>The following table contains the high-level release mi</w:t>
      </w:r>
      <w:r w:rsidR="003A6E70">
        <w:rPr>
          <w:lang w:bidi="en-US"/>
        </w:rPr>
        <w:t xml:space="preserve">lestones for the Online RMS </w:t>
      </w:r>
      <w:r w:rsidR="00511E0B">
        <w:rPr>
          <w:lang w:bidi="en-US"/>
        </w:rPr>
        <w:t>11.11.2</w:t>
      </w:r>
      <w:r>
        <w:rPr>
          <w:lang w:bidi="en-US"/>
        </w:rPr>
        <w:t xml:space="preserve"> release.</w:t>
      </w:r>
    </w:p>
    <w:tbl>
      <w:tblPr>
        <w:tblStyle w:val="TableGrid"/>
        <w:tblW w:w="0" w:type="auto"/>
        <w:jc w:val="center"/>
        <w:tblLook w:val="04A0" w:firstRow="1" w:lastRow="0" w:firstColumn="1" w:lastColumn="0" w:noHBand="0" w:noVBand="1"/>
      </w:tblPr>
      <w:tblGrid>
        <w:gridCol w:w="1980"/>
        <w:gridCol w:w="6480"/>
      </w:tblGrid>
      <w:tr w:rsidR="004C3F05" w14:paraId="0D870C96" w14:textId="77777777" w:rsidTr="007A0080">
        <w:trPr>
          <w:jc w:val="center"/>
        </w:trPr>
        <w:tc>
          <w:tcPr>
            <w:tcW w:w="1980" w:type="dxa"/>
            <w:shd w:val="clear" w:color="auto" w:fill="D4E4F9" w:themeFill="text2" w:themeFillTint="33"/>
          </w:tcPr>
          <w:p w14:paraId="0D503E0C" w14:textId="544CA8CB" w:rsidR="004C3F05" w:rsidRPr="009C3FEC" w:rsidRDefault="004C3F05" w:rsidP="004C3F05">
            <w:pPr>
              <w:jc w:val="center"/>
              <w:rPr>
                <w:b/>
                <w:bCs/>
                <w:sz w:val="20"/>
                <w:szCs w:val="20"/>
                <w:lang w:bidi="en-US"/>
              </w:rPr>
            </w:pPr>
            <w:r w:rsidRPr="009C3FEC">
              <w:rPr>
                <w:b/>
                <w:bCs/>
                <w:sz w:val="20"/>
                <w:szCs w:val="20"/>
                <w:lang w:bidi="en-US"/>
              </w:rPr>
              <w:t>End Date</w:t>
            </w:r>
          </w:p>
        </w:tc>
        <w:tc>
          <w:tcPr>
            <w:tcW w:w="6480" w:type="dxa"/>
            <w:shd w:val="clear" w:color="auto" w:fill="D4E4F9" w:themeFill="text2" w:themeFillTint="33"/>
          </w:tcPr>
          <w:p w14:paraId="5A691CE9" w14:textId="4689D36B" w:rsidR="004C3F05" w:rsidRPr="009C3FEC" w:rsidRDefault="004C3F05" w:rsidP="004C3F05">
            <w:pPr>
              <w:jc w:val="center"/>
              <w:rPr>
                <w:b/>
                <w:bCs/>
                <w:sz w:val="20"/>
                <w:szCs w:val="20"/>
                <w:lang w:bidi="en-US"/>
              </w:rPr>
            </w:pPr>
            <w:r w:rsidRPr="009C3FEC">
              <w:rPr>
                <w:b/>
                <w:bCs/>
                <w:sz w:val="20"/>
                <w:szCs w:val="20"/>
                <w:lang w:bidi="en-US"/>
              </w:rPr>
              <w:t>Milestone</w:t>
            </w:r>
          </w:p>
        </w:tc>
      </w:tr>
      <w:tr w:rsidR="004C3F05" w14:paraId="60AE4A0F" w14:textId="77777777" w:rsidTr="007A0080">
        <w:trPr>
          <w:jc w:val="center"/>
        </w:trPr>
        <w:tc>
          <w:tcPr>
            <w:tcW w:w="1980" w:type="dxa"/>
          </w:tcPr>
          <w:p w14:paraId="10FA863A" w14:textId="4F5A5493" w:rsidR="004C3F05" w:rsidRPr="009C3FEC" w:rsidRDefault="00DF2520" w:rsidP="00CC75F0">
            <w:pPr>
              <w:jc w:val="center"/>
              <w:rPr>
                <w:b/>
                <w:bCs/>
                <w:sz w:val="20"/>
                <w:szCs w:val="20"/>
                <w:lang w:bidi="en-US"/>
              </w:rPr>
            </w:pPr>
            <w:r>
              <w:rPr>
                <w:b/>
                <w:bCs/>
                <w:sz w:val="20"/>
                <w:szCs w:val="20"/>
                <w:lang w:bidi="en-US"/>
              </w:rPr>
              <w:t>3 Jan</w:t>
            </w:r>
            <w:r w:rsidR="00D46411">
              <w:rPr>
                <w:b/>
                <w:bCs/>
                <w:sz w:val="20"/>
                <w:szCs w:val="20"/>
                <w:lang w:bidi="en-US"/>
              </w:rPr>
              <w:t xml:space="preserve"> 202</w:t>
            </w:r>
            <w:r w:rsidR="00FD7F84">
              <w:rPr>
                <w:b/>
                <w:bCs/>
                <w:sz w:val="20"/>
                <w:szCs w:val="20"/>
                <w:lang w:bidi="en-US"/>
              </w:rPr>
              <w:t>2</w:t>
            </w:r>
          </w:p>
        </w:tc>
        <w:tc>
          <w:tcPr>
            <w:tcW w:w="6480" w:type="dxa"/>
          </w:tcPr>
          <w:p w14:paraId="75FC073B" w14:textId="50A068A4" w:rsidR="004C3F05" w:rsidRPr="009C3FEC" w:rsidRDefault="00511E0B" w:rsidP="004C3F05">
            <w:pPr>
              <w:rPr>
                <w:sz w:val="20"/>
                <w:szCs w:val="20"/>
                <w:lang w:bidi="en-US"/>
              </w:rPr>
            </w:pPr>
            <w:r>
              <w:rPr>
                <w:sz w:val="20"/>
                <w:szCs w:val="20"/>
                <w:lang w:bidi="en-US"/>
              </w:rPr>
              <w:t>11.11.2</w:t>
            </w:r>
            <w:r w:rsidR="002446BE">
              <w:rPr>
                <w:sz w:val="20"/>
                <w:szCs w:val="20"/>
                <w:lang w:bidi="en-US"/>
              </w:rPr>
              <w:t xml:space="preserve"> Sprint 1 Starts</w:t>
            </w:r>
          </w:p>
        </w:tc>
      </w:tr>
      <w:tr w:rsidR="007A0080" w14:paraId="454A05E0" w14:textId="77777777" w:rsidTr="007A0080">
        <w:trPr>
          <w:jc w:val="center"/>
        </w:trPr>
        <w:tc>
          <w:tcPr>
            <w:tcW w:w="1980" w:type="dxa"/>
          </w:tcPr>
          <w:p w14:paraId="1574F12B" w14:textId="1689C6B3" w:rsidR="007A0080" w:rsidRDefault="00DF2520" w:rsidP="00CC75F0">
            <w:pPr>
              <w:jc w:val="center"/>
              <w:rPr>
                <w:b/>
                <w:bCs/>
                <w:sz w:val="20"/>
                <w:szCs w:val="20"/>
                <w:lang w:bidi="en-US"/>
              </w:rPr>
            </w:pPr>
            <w:r>
              <w:rPr>
                <w:b/>
                <w:bCs/>
                <w:sz w:val="20"/>
                <w:szCs w:val="20"/>
                <w:lang w:bidi="en-US"/>
              </w:rPr>
              <w:t>2 Feb</w:t>
            </w:r>
            <w:r w:rsidR="0098299D">
              <w:rPr>
                <w:b/>
                <w:bCs/>
                <w:sz w:val="20"/>
                <w:szCs w:val="20"/>
                <w:lang w:bidi="en-US"/>
              </w:rPr>
              <w:t xml:space="preserve"> 202</w:t>
            </w:r>
            <w:r w:rsidR="00FD7F84">
              <w:rPr>
                <w:b/>
                <w:bCs/>
                <w:sz w:val="20"/>
                <w:szCs w:val="20"/>
                <w:lang w:bidi="en-US"/>
              </w:rPr>
              <w:t>3</w:t>
            </w:r>
          </w:p>
        </w:tc>
        <w:tc>
          <w:tcPr>
            <w:tcW w:w="6480" w:type="dxa"/>
          </w:tcPr>
          <w:p w14:paraId="4254ABA7" w14:textId="57CB44FC" w:rsidR="007A0080" w:rsidRDefault="00511E0B" w:rsidP="00C918B1">
            <w:pPr>
              <w:rPr>
                <w:sz w:val="20"/>
                <w:szCs w:val="20"/>
                <w:lang w:bidi="en-US"/>
              </w:rPr>
            </w:pPr>
            <w:r>
              <w:rPr>
                <w:sz w:val="20"/>
                <w:szCs w:val="20"/>
                <w:lang w:bidi="en-US"/>
              </w:rPr>
              <w:t>11.11.2</w:t>
            </w:r>
            <w:r w:rsidR="007A0080">
              <w:rPr>
                <w:sz w:val="20"/>
                <w:szCs w:val="20"/>
                <w:lang w:bidi="en-US"/>
              </w:rPr>
              <w:t xml:space="preserve"> Code Lock</w:t>
            </w:r>
          </w:p>
        </w:tc>
      </w:tr>
      <w:tr w:rsidR="007A0080" w14:paraId="73C4944C" w14:textId="77777777" w:rsidTr="007A0080">
        <w:trPr>
          <w:jc w:val="center"/>
        </w:trPr>
        <w:tc>
          <w:tcPr>
            <w:tcW w:w="1980" w:type="dxa"/>
            <w:shd w:val="clear" w:color="auto" w:fill="B9FD6F"/>
          </w:tcPr>
          <w:p w14:paraId="2B7ACA05" w14:textId="04047BE5" w:rsidR="007A0080" w:rsidRPr="009C3FEC" w:rsidRDefault="00DF2520" w:rsidP="00CC75F0">
            <w:pPr>
              <w:jc w:val="center"/>
              <w:rPr>
                <w:b/>
                <w:bCs/>
                <w:sz w:val="20"/>
                <w:szCs w:val="20"/>
                <w:lang w:bidi="en-US"/>
              </w:rPr>
            </w:pPr>
            <w:r>
              <w:rPr>
                <w:b/>
                <w:bCs/>
                <w:sz w:val="20"/>
                <w:szCs w:val="20"/>
                <w:lang w:bidi="en-US"/>
              </w:rPr>
              <w:t>7 Feb</w:t>
            </w:r>
            <w:r w:rsidR="003B7150">
              <w:rPr>
                <w:b/>
                <w:bCs/>
                <w:sz w:val="20"/>
                <w:szCs w:val="20"/>
                <w:lang w:bidi="en-US"/>
              </w:rPr>
              <w:t xml:space="preserve"> </w:t>
            </w:r>
            <w:r w:rsidR="007A0080" w:rsidRPr="009C3FEC">
              <w:rPr>
                <w:b/>
                <w:bCs/>
                <w:sz w:val="20"/>
                <w:szCs w:val="20"/>
                <w:lang w:bidi="en-US"/>
              </w:rPr>
              <w:t>202</w:t>
            </w:r>
            <w:r w:rsidR="00FD7F84">
              <w:rPr>
                <w:b/>
                <w:bCs/>
                <w:sz w:val="20"/>
                <w:szCs w:val="20"/>
                <w:lang w:bidi="en-US"/>
              </w:rPr>
              <w:t>3</w:t>
            </w:r>
          </w:p>
        </w:tc>
        <w:tc>
          <w:tcPr>
            <w:tcW w:w="6480" w:type="dxa"/>
            <w:shd w:val="clear" w:color="auto" w:fill="B9FD6F"/>
          </w:tcPr>
          <w:p w14:paraId="20A4F7D6" w14:textId="3A9EFFE4" w:rsidR="007A0080" w:rsidRPr="009C3FEC" w:rsidRDefault="00511E0B" w:rsidP="007A0080">
            <w:pPr>
              <w:rPr>
                <w:sz w:val="20"/>
                <w:szCs w:val="20"/>
                <w:lang w:bidi="en-US"/>
              </w:rPr>
            </w:pPr>
            <w:r>
              <w:rPr>
                <w:sz w:val="20"/>
                <w:szCs w:val="20"/>
                <w:lang w:bidi="en-US"/>
              </w:rPr>
              <w:t>11.11.2</w:t>
            </w:r>
            <w:r w:rsidR="007A0080" w:rsidRPr="009C3FEC">
              <w:rPr>
                <w:sz w:val="20"/>
                <w:szCs w:val="20"/>
                <w:lang w:bidi="en-US"/>
              </w:rPr>
              <w:t xml:space="preserve"> Release Available</w:t>
            </w:r>
          </w:p>
        </w:tc>
      </w:tr>
    </w:tbl>
    <w:p w14:paraId="7EAC7ED4" w14:textId="66A3E450" w:rsidR="008348E5" w:rsidRDefault="008348E5" w:rsidP="004C3F05">
      <w:pPr>
        <w:rPr>
          <w:lang w:bidi="en-US"/>
        </w:rPr>
      </w:pPr>
    </w:p>
    <w:p w14:paraId="11C4F145" w14:textId="73B478B3" w:rsidR="000426AD" w:rsidRDefault="008348E5" w:rsidP="00512471">
      <w:pPr>
        <w:rPr>
          <w:lang w:bidi="en-US"/>
        </w:rPr>
      </w:pPr>
      <w:r>
        <w:rPr>
          <w:lang w:bidi="en-US"/>
        </w:rPr>
        <w:br w:type="page"/>
      </w:r>
    </w:p>
    <w:p w14:paraId="1F750094" w14:textId="1C17E8E5" w:rsidR="004C3F05" w:rsidRPr="000643F5" w:rsidRDefault="00F64095" w:rsidP="008348E5">
      <w:pPr>
        <w:pStyle w:val="Heading1"/>
        <w:rPr>
          <w:lang w:bidi="en-US"/>
        </w:rPr>
      </w:pPr>
      <w:bookmarkStart w:id="4" w:name="_Toc126181471"/>
      <w:r>
        <w:rPr>
          <w:lang w:bidi="en-US"/>
        </w:rPr>
        <w:lastRenderedPageBreak/>
        <w:t xml:space="preserve">Appendix: </w:t>
      </w:r>
      <w:r w:rsidR="00511E0B">
        <w:rPr>
          <w:lang w:bidi="en-US"/>
        </w:rPr>
        <w:t>11.11.2</w:t>
      </w:r>
      <w:r w:rsidR="008348E5" w:rsidRPr="000643F5">
        <w:rPr>
          <w:lang w:bidi="en-US"/>
        </w:rPr>
        <w:t xml:space="preserve"> </w:t>
      </w:r>
      <w:r w:rsidR="003A6E70">
        <w:rPr>
          <w:lang w:bidi="en-US"/>
        </w:rPr>
        <w:t>Product Change Notice (PCN) – Detailed JIRA Listing</w:t>
      </w:r>
      <w:bookmarkEnd w:id="4"/>
    </w:p>
    <w:p w14:paraId="61FA8F88" w14:textId="77777777" w:rsidR="000009E8" w:rsidRPr="000009E8" w:rsidRDefault="000009E8" w:rsidP="000009E8">
      <w:pPr>
        <w:rPr>
          <w:lang w:bidi="en-US"/>
        </w:rPr>
      </w:pPr>
    </w:p>
    <w:p w14:paraId="1C1FF205" w14:textId="2AAC45AA" w:rsidR="001B1A20" w:rsidRPr="000643F5" w:rsidRDefault="000009E8" w:rsidP="003A6E70">
      <w:pPr>
        <w:pStyle w:val="Heading2"/>
        <w:spacing w:before="0"/>
      </w:pPr>
      <w:bookmarkStart w:id="5" w:name="_Toc126181472"/>
      <w:r w:rsidRPr="000643F5">
        <w:t>TABLE A: R</w:t>
      </w:r>
      <w:r w:rsidR="002255B0">
        <w:t>elease</w:t>
      </w:r>
      <w:r w:rsidRPr="000643F5">
        <w:t xml:space="preserve"> </w:t>
      </w:r>
      <w:r w:rsidR="002255B0">
        <w:t>Enhancements</w:t>
      </w:r>
      <w:r w:rsidRPr="000643F5">
        <w:t xml:space="preserve"> </w:t>
      </w:r>
      <w:r w:rsidR="002255B0">
        <w:t>and</w:t>
      </w:r>
      <w:r w:rsidRPr="000643F5">
        <w:t xml:space="preserve"> P</w:t>
      </w:r>
      <w:r w:rsidR="002255B0">
        <w:t>roduct</w:t>
      </w:r>
      <w:r w:rsidRPr="000643F5">
        <w:t xml:space="preserve"> S</w:t>
      </w:r>
      <w:r w:rsidR="002255B0">
        <w:t xml:space="preserve">oftware </w:t>
      </w:r>
      <w:r w:rsidRPr="000643F5">
        <w:t>I</w:t>
      </w:r>
      <w:r w:rsidR="002255B0">
        <w:t xml:space="preserve">ssue </w:t>
      </w:r>
      <w:r w:rsidRPr="000643F5">
        <w:t>R</w:t>
      </w:r>
      <w:r w:rsidR="002255B0">
        <w:t>esolutions</w:t>
      </w:r>
      <w:bookmarkEnd w:id="5"/>
    </w:p>
    <w:p w14:paraId="4422B607" w14:textId="77777777" w:rsidR="003A6E70" w:rsidRDefault="003A6E70" w:rsidP="003A6E70">
      <w:pPr>
        <w:spacing w:after="0"/>
      </w:pPr>
    </w:p>
    <w:p w14:paraId="143B014C" w14:textId="3212B638" w:rsidR="00BE3142" w:rsidRDefault="000009E8" w:rsidP="003A6E70">
      <w:pPr>
        <w:spacing w:after="0"/>
      </w:pPr>
      <w:r>
        <w:t>This table contains enhancement, software issue, and interface JIRAs contained in the</w:t>
      </w:r>
      <w:r w:rsidR="003A6E70">
        <w:t xml:space="preserve"> </w:t>
      </w:r>
      <w:r w:rsidR="00511E0B">
        <w:t>11.11.2</w:t>
      </w:r>
      <w:r>
        <w:t xml:space="preserve"> </w:t>
      </w:r>
      <w:r w:rsidR="003A6E70">
        <w:t>release</w:t>
      </w:r>
      <w:r>
        <w:t>.</w:t>
      </w:r>
      <w:r w:rsidR="002A17FA">
        <w:t xml:space="preserve"> An </w:t>
      </w:r>
      <w:r w:rsidR="00BE3142" w:rsidRPr="002A17FA">
        <w:rPr>
          <w:b/>
          <w:bCs/>
        </w:rPr>
        <w:t xml:space="preserve">* </w:t>
      </w:r>
      <w:r w:rsidR="002A17FA" w:rsidRPr="002A17FA">
        <w:t xml:space="preserve">symbol </w:t>
      </w:r>
      <w:r w:rsidR="00BE3142">
        <w:t xml:space="preserve">- </w:t>
      </w:r>
      <w:r w:rsidR="002A17FA">
        <w:t>d</w:t>
      </w:r>
      <w:r w:rsidR="00BE3142">
        <w:t xml:space="preserve">enotes a software resolution </w:t>
      </w:r>
      <w:r w:rsidR="00BB3C8A">
        <w:t xml:space="preserve">that </w:t>
      </w:r>
      <w:r w:rsidR="002A17FA">
        <w:t xml:space="preserve">was deployed </w:t>
      </w:r>
      <w:r w:rsidR="00BE3142">
        <w:t xml:space="preserve">prior to the </w:t>
      </w:r>
      <w:r w:rsidR="00511E0B">
        <w:t>11.11.2</w:t>
      </w:r>
      <w:r w:rsidR="00BE3142">
        <w:t xml:space="preserve"> service pack installation date.</w:t>
      </w:r>
    </w:p>
    <w:p w14:paraId="44754A21" w14:textId="77777777" w:rsidR="008A6719" w:rsidRDefault="008A6719" w:rsidP="003A6E70">
      <w:pPr>
        <w:spacing w:after="0"/>
      </w:pPr>
    </w:p>
    <w:tbl>
      <w:tblPr>
        <w:tblStyle w:val="PlainTable1"/>
        <w:tblW w:w="9445" w:type="dxa"/>
        <w:tblLayout w:type="fixed"/>
        <w:tblLook w:val="04A0" w:firstRow="1" w:lastRow="0" w:firstColumn="1" w:lastColumn="0" w:noHBand="0" w:noVBand="1"/>
      </w:tblPr>
      <w:tblGrid>
        <w:gridCol w:w="1165"/>
        <w:gridCol w:w="900"/>
        <w:gridCol w:w="1800"/>
        <w:gridCol w:w="1620"/>
        <w:gridCol w:w="1406"/>
        <w:gridCol w:w="2554"/>
      </w:tblGrid>
      <w:tr w:rsidR="00541B9E" w14:paraId="626409E6" w14:textId="77777777" w:rsidTr="002A17F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65" w:type="dxa"/>
            <w:shd w:val="clear" w:color="auto" w:fill="D4E4F9" w:themeFill="text2" w:themeFillTint="33"/>
          </w:tcPr>
          <w:p w14:paraId="64EF1F87" w14:textId="3C835F49" w:rsidR="00541B9E" w:rsidRPr="009C3FEC" w:rsidRDefault="00541B9E" w:rsidP="00091C6A">
            <w:pPr>
              <w:jc w:val="center"/>
              <w:rPr>
                <w:sz w:val="20"/>
                <w:szCs w:val="20"/>
              </w:rPr>
            </w:pPr>
            <w:r>
              <w:rPr>
                <w:sz w:val="20"/>
                <w:szCs w:val="20"/>
              </w:rPr>
              <w:t>JIRA</w:t>
            </w:r>
            <w:r w:rsidRPr="009C3FEC">
              <w:rPr>
                <w:sz w:val="20"/>
                <w:szCs w:val="20"/>
              </w:rPr>
              <w:t xml:space="preserve"> #</w:t>
            </w:r>
          </w:p>
        </w:tc>
        <w:tc>
          <w:tcPr>
            <w:tcW w:w="900" w:type="dxa"/>
            <w:shd w:val="clear" w:color="auto" w:fill="D4E4F9" w:themeFill="text2" w:themeFillTint="33"/>
          </w:tcPr>
          <w:p w14:paraId="449974A8" w14:textId="4576A27B" w:rsidR="00541B9E" w:rsidRPr="009C3FEC" w:rsidRDefault="00541B9E" w:rsidP="00091C6A">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3FEC">
              <w:rPr>
                <w:sz w:val="20"/>
                <w:szCs w:val="20"/>
              </w:rPr>
              <w:t>Client Ticket #</w:t>
            </w:r>
          </w:p>
        </w:tc>
        <w:tc>
          <w:tcPr>
            <w:tcW w:w="1800" w:type="dxa"/>
            <w:shd w:val="clear" w:color="auto" w:fill="D4E4F9" w:themeFill="text2" w:themeFillTint="33"/>
          </w:tcPr>
          <w:p w14:paraId="4E1D191D" w14:textId="6EBFCF68" w:rsidR="00541B9E" w:rsidRPr="009C3FEC" w:rsidRDefault="00541B9E" w:rsidP="00091C6A">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3FEC">
              <w:rPr>
                <w:sz w:val="20"/>
                <w:szCs w:val="20"/>
              </w:rPr>
              <w:t>Summary</w:t>
            </w:r>
          </w:p>
        </w:tc>
        <w:tc>
          <w:tcPr>
            <w:tcW w:w="1620" w:type="dxa"/>
            <w:shd w:val="clear" w:color="auto" w:fill="D4E4F9" w:themeFill="text2" w:themeFillTint="33"/>
          </w:tcPr>
          <w:p w14:paraId="4D593D55" w14:textId="1289D389" w:rsidR="00541B9E" w:rsidRPr="009C3FEC" w:rsidRDefault="00541B9E" w:rsidP="006200DC">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3FEC">
              <w:rPr>
                <w:sz w:val="20"/>
                <w:szCs w:val="20"/>
              </w:rPr>
              <w:t>Type of Issue</w:t>
            </w:r>
          </w:p>
        </w:tc>
        <w:tc>
          <w:tcPr>
            <w:tcW w:w="1406" w:type="dxa"/>
            <w:shd w:val="clear" w:color="auto" w:fill="D4E4F9" w:themeFill="text2" w:themeFillTint="33"/>
          </w:tcPr>
          <w:p w14:paraId="640E8078" w14:textId="0F90EADC" w:rsidR="00541B9E" w:rsidRPr="009C3FEC" w:rsidRDefault="00541B9E" w:rsidP="00091C6A">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RMS Module</w:t>
            </w:r>
          </w:p>
        </w:tc>
        <w:tc>
          <w:tcPr>
            <w:tcW w:w="2554" w:type="dxa"/>
            <w:shd w:val="clear" w:color="auto" w:fill="D4E4F9" w:themeFill="text2" w:themeFillTint="33"/>
          </w:tcPr>
          <w:p w14:paraId="7392D0E0" w14:textId="284116A5" w:rsidR="00541B9E" w:rsidRPr="009C3FEC" w:rsidRDefault="00541B9E" w:rsidP="00091C6A">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3FEC">
              <w:rPr>
                <w:sz w:val="20"/>
                <w:szCs w:val="20"/>
              </w:rPr>
              <w:t>Functional Documentation</w:t>
            </w:r>
          </w:p>
        </w:tc>
      </w:tr>
      <w:tr w:rsidR="002B1E18" w14:paraId="75D26E1D" w14:textId="77777777" w:rsidTr="002A17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Pr>
          <w:p w14:paraId="487060E2" w14:textId="3DDD19AE" w:rsidR="002B1E18" w:rsidRPr="003D3870" w:rsidRDefault="002B1E18" w:rsidP="002B1E18">
            <w:pPr>
              <w:rPr>
                <w:rFonts w:cstheme="minorHAnsi"/>
                <w:sz w:val="18"/>
                <w:szCs w:val="18"/>
              </w:rPr>
            </w:pPr>
            <w:r>
              <w:rPr>
                <w:rFonts w:ascii="Calibri" w:hAnsi="Calibri" w:cs="Calibri"/>
                <w:color w:val="000000"/>
              </w:rPr>
              <w:t>IA-68529</w:t>
            </w:r>
          </w:p>
        </w:tc>
        <w:tc>
          <w:tcPr>
            <w:tcW w:w="900" w:type="dxa"/>
          </w:tcPr>
          <w:p w14:paraId="1A419C24" w14:textId="316F00ED" w:rsidR="002B1E18" w:rsidRPr="009C3FEC" w:rsidRDefault="002B1E18" w:rsidP="002B1E18">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379173</w:t>
            </w:r>
          </w:p>
        </w:tc>
        <w:tc>
          <w:tcPr>
            <w:tcW w:w="1800" w:type="dxa"/>
          </w:tcPr>
          <w:p w14:paraId="620FC2FB" w14:textId="6443F07E" w:rsidR="002B1E18" w:rsidRPr="009C3FEC" w:rsidRDefault="002B1E18" w:rsidP="002B1E1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 xml:space="preserve">26B Credit card fraud with </w:t>
            </w:r>
            <w:r w:rsidR="00F86269">
              <w:rPr>
                <w:rFonts w:ascii="Calibri" w:hAnsi="Calibri" w:cs="Calibri"/>
                <w:color w:val="000000"/>
              </w:rPr>
              <w:t>property</w:t>
            </w:r>
            <w:r>
              <w:rPr>
                <w:rFonts w:ascii="Calibri" w:hAnsi="Calibri" w:cs="Calibri"/>
                <w:color w:val="000000"/>
              </w:rPr>
              <w:t xml:space="preserve"> loss (7) Stolen property code cannot be (09) Credit/Debit Card</w:t>
            </w:r>
          </w:p>
        </w:tc>
        <w:tc>
          <w:tcPr>
            <w:tcW w:w="1620" w:type="dxa"/>
          </w:tcPr>
          <w:p w14:paraId="11B7EFFA" w14:textId="2B909F06" w:rsidR="002B1E18" w:rsidRPr="009C3FEC" w:rsidRDefault="002B1E18" w:rsidP="002B1E18">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Configuration</w:t>
            </w:r>
          </w:p>
        </w:tc>
        <w:tc>
          <w:tcPr>
            <w:tcW w:w="1406" w:type="dxa"/>
          </w:tcPr>
          <w:p w14:paraId="54E06119" w14:textId="0F940102"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State Submissions</w:t>
            </w:r>
          </w:p>
        </w:tc>
        <w:tc>
          <w:tcPr>
            <w:tcW w:w="2554" w:type="dxa"/>
          </w:tcPr>
          <w:p w14:paraId="587E06A9" w14:textId="1B5ACA17" w:rsidR="002B1E18" w:rsidRPr="009C3FEC" w:rsidRDefault="002B1E18" w:rsidP="002B1E1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Configuration Update: Indiana NIBRS modification to disallow Credit Card as property for 26B Credit Card Fraud Offenses. The property reported as stolen should be the item(s) obtained through the fraud.</w:t>
            </w:r>
          </w:p>
        </w:tc>
      </w:tr>
      <w:tr w:rsidR="002B1E18" w14:paraId="5FE65AB2" w14:textId="77777777" w:rsidTr="002A17FA">
        <w:trPr>
          <w:cantSplit/>
        </w:trPr>
        <w:tc>
          <w:tcPr>
            <w:cnfStyle w:val="001000000000" w:firstRow="0" w:lastRow="0" w:firstColumn="1" w:lastColumn="0" w:oddVBand="0" w:evenVBand="0" w:oddHBand="0" w:evenHBand="0" w:firstRowFirstColumn="0" w:firstRowLastColumn="0" w:lastRowFirstColumn="0" w:lastRowLastColumn="0"/>
            <w:tcW w:w="1165" w:type="dxa"/>
          </w:tcPr>
          <w:p w14:paraId="24D73DE1" w14:textId="113FB686" w:rsidR="002B1E18" w:rsidRPr="003D3870" w:rsidRDefault="002B1E18" w:rsidP="002B1E18">
            <w:pPr>
              <w:rPr>
                <w:rFonts w:cstheme="minorHAnsi"/>
                <w:sz w:val="18"/>
                <w:szCs w:val="18"/>
              </w:rPr>
            </w:pPr>
            <w:r>
              <w:rPr>
                <w:rFonts w:ascii="Calibri" w:hAnsi="Calibri" w:cs="Calibri"/>
                <w:color w:val="000000"/>
              </w:rPr>
              <w:t>IA-76948</w:t>
            </w:r>
          </w:p>
        </w:tc>
        <w:tc>
          <w:tcPr>
            <w:tcW w:w="900" w:type="dxa"/>
          </w:tcPr>
          <w:p w14:paraId="706DB794" w14:textId="312C486C" w:rsidR="002B1E18" w:rsidRPr="009C3FEC" w:rsidRDefault="002B1E18" w:rsidP="002B1E1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Calibri" w:hAnsi="Calibri" w:cs="Calibri"/>
                <w:color w:val="000000"/>
              </w:rPr>
              <w:t>424150</w:t>
            </w:r>
          </w:p>
        </w:tc>
        <w:tc>
          <w:tcPr>
            <w:tcW w:w="1800" w:type="dxa"/>
          </w:tcPr>
          <w:p w14:paraId="3C28969C" w14:textId="45D93A5D" w:rsidR="002B1E18" w:rsidRPr="009C3FEC" w:rsidRDefault="002B1E18" w:rsidP="002B1E1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Calibri" w:hAnsi="Calibri" w:cs="Calibri"/>
                <w:color w:val="000000"/>
              </w:rPr>
              <w:t>OK SIBRS set up 90I Runaway to be a Society Crime</w:t>
            </w:r>
          </w:p>
        </w:tc>
        <w:tc>
          <w:tcPr>
            <w:tcW w:w="1620" w:type="dxa"/>
          </w:tcPr>
          <w:p w14:paraId="7C26C399" w14:textId="6A6CC26D" w:rsidR="002B1E18" w:rsidRPr="005A44CC" w:rsidRDefault="002B1E18" w:rsidP="002B1E1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vertAlign w:val="subscript"/>
              </w:rPr>
            </w:pPr>
            <w:r>
              <w:rPr>
                <w:rFonts w:ascii="Calibri" w:hAnsi="Calibri" w:cs="Calibri"/>
                <w:color w:val="000000"/>
              </w:rPr>
              <w:t>Enhancement</w:t>
            </w:r>
          </w:p>
        </w:tc>
        <w:tc>
          <w:tcPr>
            <w:tcW w:w="1406" w:type="dxa"/>
          </w:tcPr>
          <w:p w14:paraId="10E9D7E9" w14:textId="643009C3"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State Submissions</w:t>
            </w:r>
          </w:p>
        </w:tc>
        <w:tc>
          <w:tcPr>
            <w:tcW w:w="2554" w:type="dxa"/>
          </w:tcPr>
          <w:p w14:paraId="762AB81E" w14:textId="0FBF5CA7" w:rsidR="002B1E18" w:rsidRPr="000D4C5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Configuration Update: Modification for Oklahoma SIBRS to allow Society a victim for State specific Runaway offense.</w:t>
            </w:r>
          </w:p>
        </w:tc>
      </w:tr>
      <w:tr w:rsidR="002B1E18" w14:paraId="2D25D73A" w14:textId="77777777" w:rsidTr="002A17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Pr>
          <w:p w14:paraId="11BB8501" w14:textId="5B4BB711" w:rsidR="002B1E18" w:rsidRPr="003D3870" w:rsidRDefault="002B1E18" w:rsidP="002B1E18">
            <w:pPr>
              <w:rPr>
                <w:rFonts w:cstheme="minorHAnsi"/>
                <w:sz w:val="18"/>
                <w:szCs w:val="18"/>
              </w:rPr>
            </w:pPr>
            <w:r>
              <w:rPr>
                <w:rFonts w:ascii="Calibri" w:hAnsi="Calibri" w:cs="Calibri"/>
                <w:color w:val="000000"/>
              </w:rPr>
              <w:t>IA-76955</w:t>
            </w:r>
          </w:p>
        </w:tc>
        <w:tc>
          <w:tcPr>
            <w:tcW w:w="900" w:type="dxa"/>
          </w:tcPr>
          <w:p w14:paraId="61EA3EFE" w14:textId="584871C0" w:rsidR="002B1E18" w:rsidRPr="009C3FEC" w:rsidRDefault="002B1E18" w:rsidP="002B1E18">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N/A</w:t>
            </w:r>
          </w:p>
        </w:tc>
        <w:tc>
          <w:tcPr>
            <w:tcW w:w="1800" w:type="dxa"/>
          </w:tcPr>
          <w:p w14:paraId="727F88FC" w14:textId="447D0AC3" w:rsidR="002B1E18" w:rsidRPr="009C3FEC" w:rsidRDefault="002B1E18" w:rsidP="002B1E1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TIBRS Segment 9 - Change IBR Reporting Code mapping for some offenses</w:t>
            </w:r>
          </w:p>
        </w:tc>
        <w:tc>
          <w:tcPr>
            <w:tcW w:w="1620" w:type="dxa"/>
          </w:tcPr>
          <w:p w14:paraId="21B72F46" w14:textId="41E168F5" w:rsidR="002B1E18" w:rsidRPr="009C3FEC" w:rsidRDefault="002B1E18" w:rsidP="002B1E18">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Configuration</w:t>
            </w:r>
          </w:p>
        </w:tc>
        <w:tc>
          <w:tcPr>
            <w:tcW w:w="1406" w:type="dxa"/>
          </w:tcPr>
          <w:p w14:paraId="0F02E7A9" w14:textId="112F00B7"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State Submissions</w:t>
            </w:r>
          </w:p>
        </w:tc>
        <w:tc>
          <w:tcPr>
            <w:tcW w:w="2554" w:type="dxa"/>
          </w:tcPr>
          <w:p w14:paraId="0B9D507F" w14:textId="2090314C" w:rsidR="002B1E18" w:rsidRPr="009C3FEC" w:rsidRDefault="002B1E18" w:rsidP="002B1E1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 xml:space="preserve">Configuration Update: Modification for Texas TIBRS Segment 9 reporting. </w:t>
            </w:r>
          </w:p>
        </w:tc>
      </w:tr>
      <w:tr w:rsidR="002B1E18" w14:paraId="6E9C0A97" w14:textId="77777777" w:rsidTr="002A17FA">
        <w:trPr>
          <w:cantSplit/>
          <w:trHeight w:val="278"/>
        </w:trPr>
        <w:tc>
          <w:tcPr>
            <w:cnfStyle w:val="001000000000" w:firstRow="0" w:lastRow="0" w:firstColumn="1" w:lastColumn="0" w:oddVBand="0" w:evenVBand="0" w:oddHBand="0" w:evenHBand="0" w:firstRowFirstColumn="0" w:firstRowLastColumn="0" w:lastRowFirstColumn="0" w:lastRowLastColumn="0"/>
            <w:tcW w:w="1165" w:type="dxa"/>
          </w:tcPr>
          <w:p w14:paraId="78545A82" w14:textId="1B0B2CC1" w:rsidR="002B1E18" w:rsidRPr="003D3870" w:rsidRDefault="002B1E18" w:rsidP="002B1E18">
            <w:pPr>
              <w:rPr>
                <w:rFonts w:cstheme="minorHAnsi"/>
                <w:sz w:val="18"/>
                <w:szCs w:val="18"/>
              </w:rPr>
            </w:pPr>
            <w:r>
              <w:rPr>
                <w:rFonts w:ascii="Calibri" w:hAnsi="Calibri" w:cs="Calibri"/>
                <w:color w:val="000000"/>
              </w:rPr>
              <w:lastRenderedPageBreak/>
              <w:t>IA-76964</w:t>
            </w:r>
          </w:p>
        </w:tc>
        <w:tc>
          <w:tcPr>
            <w:tcW w:w="900" w:type="dxa"/>
          </w:tcPr>
          <w:p w14:paraId="57212676" w14:textId="7593C7BB" w:rsidR="002B1E18" w:rsidRPr="009C3FEC" w:rsidRDefault="002B1E18" w:rsidP="002B1E1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Calibri" w:hAnsi="Calibri" w:cs="Calibri"/>
                <w:color w:val="000000"/>
              </w:rPr>
              <w:t>N/A</w:t>
            </w:r>
          </w:p>
        </w:tc>
        <w:tc>
          <w:tcPr>
            <w:tcW w:w="1800" w:type="dxa"/>
          </w:tcPr>
          <w:p w14:paraId="2DCD52D0" w14:textId="04E01F4F" w:rsidR="002B1E18" w:rsidRPr="009C3FEC" w:rsidRDefault="002B1E18" w:rsidP="002B1E1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Calibri" w:hAnsi="Calibri" w:cs="Calibri"/>
                <w:color w:val="000000"/>
              </w:rPr>
              <w:t xml:space="preserve">TIBRS Segment 9 - Turn on segment 9 feature for </w:t>
            </w:r>
            <w:r w:rsidR="00511E0B">
              <w:rPr>
                <w:rFonts w:ascii="Calibri" w:hAnsi="Calibri" w:cs="Calibri"/>
                <w:color w:val="000000"/>
              </w:rPr>
              <w:t>11.11.2</w:t>
            </w:r>
            <w:r>
              <w:rPr>
                <w:rFonts w:ascii="Calibri" w:hAnsi="Calibri" w:cs="Calibri"/>
                <w:color w:val="000000"/>
              </w:rPr>
              <w:t xml:space="preserve"> release</w:t>
            </w:r>
          </w:p>
        </w:tc>
        <w:tc>
          <w:tcPr>
            <w:tcW w:w="1620" w:type="dxa"/>
          </w:tcPr>
          <w:p w14:paraId="38EEB627" w14:textId="52AAC22E" w:rsidR="002B1E18" w:rsidRPr="009C3FEC" w:rsidRDefault="002B1E18" w:rsidP="002B1E1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Calibri" w:hAnsi="Calibri" w:cs="Calibri"/>
                <w:color w:val="000000"/>
              </w:rPr>
              <w:t>Enhancement</w:t>
            </w:r>
          </w:p>
        </w:tc>
        <w:tc>
          <w:tcPr>
            <w:tcW w:w="1406" w:type="dxa"/>
          </w:tcPr>
          <w:p w14:paraId="64441B26" w14:textId="15F0F4DB"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State Submissions</w:t>
            </w:r>
          </w:p>
        </w:tc>
        <w:tc>
          <w:tcPr>
            <w:tcW w:w="2554" w:type="dxa"/>
          </w:tcPr>
          <w:p w14:paraId="38CEBFAC" w14:textId="682A3E9C" w:rsidR="002B1E18" w:rsidRPr="009C3FEC" w:rsidRDefault="002B1E18" w:rsidP="002B1E1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Calibri" w:hAnsi="Calibri" w:cs="Calibri"/>
                <w:color w:val="000000"/>
              </w:rPr>
              <w:t xml:space="preserve">Configuration Update: Modification for Texas TIBRS Segment 9 reporting. </w:t>
            </w:r>
          </w:p>
        </w:tc>
      </w:tr>
      <w:tr w:rsidR="002B1E18" w14:paraId="3071F37E" w14:textId="77777777" w:rsidTr="002A17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Pr>
          <w:p w14:paraId="377D4253" w14:textId="16400BF3" w:rsidR="002B1E18" w:rsidRPr="003D3870" w:rsidRDefault="002B1E18" w:rsidP="002B1E18">
            <w:pPr>
              <w:rPr>
                <w:rFonts w:cstheme="minorHAnsi"/>
                <w:sz w:val="18"/>
                <w:szCs w:val="18"/>
              </w:rPr>
            </w:pPr>
            <w:r>
              <w:rPr>
                <w:rFonts w:ascii="Calibri" w:hAnsi="Calibri" w:cs="Calibri"/>
                <w:color w:val="000000"/>
              </w:rPr>
              <w:t>IA-77062</w:t>
            </w:r>
          </w:p>
        </w:tc>
        <w:tc>
          <w:tcPr>
            <w:tcW w:w="900" w:type="dxa"/>
          </w:tcPr>
          <w:p w14:paraId="5B664111" w14:textId="3D9F93CD" w:rsidR="002B1E18" w:rsidRPr="009C3FEC" w:rsidRDefault="002B1E18" w:rsidP="002B1E18">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N/A</w:t>
            </w:r>
          </w:p>
        </w:tc>
        <w:tc>
          <w:tcPr>
            <w:tcW w:w="1800" w:type="dxa"/>
          </w:tcPr>
          <w:p w14:paraId="7CDB1DFC" w14:textId="4ED7D5D7" w:rsidR="002B1E18" w:rsidRPr="009C3FEC" w:rsidRDefault="002B1E18" w:rsidP="002B1E1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TIBRS: Segment 8 Family Violence is not reported where applicable if there is a Segment 9</w:t>
            </w:r>
          </w:p>
        </w:tc>
        <w:tc>
          <w:tcPr>
            <w:tcW w:w="1620" w:type="dxa"/>
          </w:tcPr>
          <w:p w14:paraId="7D1A5390" w14:textId="55F5BDC6" w:rsidR="002B1E18" w:rsidRPr="009C3FEC" w:rsidRDefault="002B1E18" w:rsidP="002B1E18">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Release Defects</w:t>
            </w:r>
          </w:p>
        </w:tc>
        <w:tc>
          <w:tcPr>
            <w:tcW w:w="1406" w:type="dxa"/>
          </w:tcPr>
          <w:p w14:paraId="7D28BFD6" w14:textId="399DED2B"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State Submissions</w:t>
            </w:r>
          </w:p>
        </w:tc>
        <w:tc>
          <w:tcPr>
            <w:tcW w:w="2554" w:type="dxa"/>
          </w:tcPr>
          <w:p w14:paraId="7604C7CD" w14:textId="727ABFBB" w:rsidR="002B1E18" w:rsidRPr="0066566E" w:rsidRDefault="002B1E18" w:rsidP="002B1E1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Software Update: Modification to ensure Segment 8 is reported when an incident report also requires Segment 9 reporting.</w:t>
            </w:r>
          </w:p>
        </w:tc>
      </w:tr>
      <w:tr w:rsidR="002B1E18" w14:paraId="3DB715C2" w14:textId="77777777" w:rsidTr="002A17FA">
        <w:trPr>
          <w:cantSplit/>
        </w:trPr>
        <w:tc>
          <w:tcPr>
            <w:cnfStyle w:val="001000000000" w:firstRow="0" w:lastRow="0" w:firstColumn="1" w:lastColumn="0" w:oddVBand="0" w:evenVBand="0" w:oddHBand="0" w:evenHBand="0" w:firstRowFirstColumn="0" w:firstRowLastColumn="0" w:lastRowFirstColumn="0" w:lastRowLastColumn="0"/>
            <w:tcW w:w="1165" w:type="dxa"/>
          </w:tcPr>
          <w:p w14:paraId="1E96F188" w14:textId="117CBE42" w:rsidR="002B1E18" w:rsidRPr="003D3870" w:rsidRDefault="002B1E18" w:rsidP="002B1E18">
            <w:pPr>
              <w:rPr>
                <w:rFonts w:cstheme="minorHAnsi"/>
                <w:sz w:val="18"/>
                <w:szCs w:val="18"/>
              </w:rPr>
            </w:pPr>
            <w:r>
              <w:rPr>
                <w:rFonts w:ascii="Calibri" w:hAnsi="Calibri" w:cs="Calibri"/>
                <w:color w:val="000000"/>
              </w:rPr>
              <w:t>IA-77063</w:t>
            </w:r>
          </w:p>
        </w:tc>
        <w:tc>
          <w:tcPr>
            <w:tcW w:w="900" w:type="dxa"/>
          </w:tcPr>
          <w:p w14:paraId="1FBCB032" w14:textId="64AEBD62" w:rsidR="002B1E18" w:rsidRPr="009C3FEC" w:rsidRDefault="002B1E18" w:rsidP="002B1E1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Calibri" w:hAnsi="Calibri" w:cs="Calibri"/>
                <w:color w:val="000000"/>
              </w:rPr>
              <w:t>N/A</w:t>
            </w:r>
          </w:p>
        </w:tc>
        <w:tc>
          <w:tcPr>
            <w:tcW w:w="1800" w:type="dxa"/>
          </w:tcPr>
          <w:p w14:paraId="24C03413" w14:textId="2148F003" w:rsidR="002B1E18" w:rsidRPr="009C3FEC" w:rsidRDefault="002B1E18" w:rsidP="002B1E1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Calibri" w:hAnsi="Calibri" w:cs="Calibri"/>
                <w:color w:val="000000"/>
              </w:rPr>
              <w:t>TIBRS: Cleanup - Update 90C-S9 and 90C-SA NIBRS offense code</w:t>
            </w:r>
          </w:p>
        </w:tc>
        <w:tc>
          <w:tcPr>
            <w:tcW w:w="1620" w:type="dxa"/>
          </w:tcPr>
          <w:p w14:paraId="7C9A826F" w14:textId="3345E87A" w:rsidR="002B1E18" w:rsidRPr="009C3FEC" w:rsidRDefault="00F86269" w:rsidP="002B1E1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Calibri" w:hAnsi="Calibri" w:cs="Calibri"/>
                <w:color w:val="000000"/>
              </w:rPr>
              <w:t>Bug/Defect</w:t>
            </w:r>
          </w:p>
        </w:tc>
        <w:tc>
          <w:tcPr>
            <w:tcW w:w="1406" w:type="dxa"/>
          </w:tcPr>
          <w:p w14:paraId="082821DE" w14:textId="2F924B38"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State Submissions</w:t>
            </w:r>
          </w:p>
        </w:tc>
        <w:tc>
          <w:tcPr>
            <w:tcW w:w="2554" w:type="dxa"/>
          </w:tcPr>
          <w:p w14:paraId="4E8ACBBE" w14:textId="668C44A7" w:rsidR="002B1E18" w:rsidRPr="009C3FEC" w:rsidRDefault="002B1E18" w:rsidP="002B1E1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Calibri" w:hAnsi="Calibri" w:cs="Calibri"/>
                <w:color w:val="000000"/>
              </w:rPr>
              <w:t xml:space="preserve">Configuration Update: Modification for Texas TIBRS Segment 9 reporting. </w:t>
            </w:r>
          </w:p>
        </w:tc>
      </w:tr>
      <w:tr w:rsidR="002B1E18" w14:paraId="098553EF" w14:textId="77777777" w:rsidTr="002A17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Pr>
          <w:p w14:paraId="3C219ECB" w14:textId="6946850E" w:rsidR="002B1E18" w:rsidRPr="003D3870" w:rsidRDefault="002B1E18" w:rsidP="002B1E18">
            <w:pPr>
              <w:rPr>
                <w:rFonts w:cstheme="minorHAnsi"/>
                <w:sz w:val="18"/>
                <w:szCs w:val="18"/>
              </w:rPr>
            </w:pPr>
            <w:r>
              <w:rPr>
                <w:rFonts w:ascii="Calibri" w:hAnsi="Calibri" w:cs="Calibri"/>
                <w:color w:val="000000"/>
              </w:rPr>
              <w:t>IA-77075</w:t>
            </w:r>
          </w:p>
        </w:tc>
        <w:tc>
          <w:tcPr>
            <w:tcW w:w="900" w:type="dxa"/>
          </w:tcPr>
          <w:p w14:paraId="70D59BEC" w14:textId="1E63E6E1" w:rsidR="002B1E18" w:rsidRPr="009C3FEC" w:rsidRDefault="002B1E18" w:rsidP="002B1E18">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N/A</w:t>
            </w:r>
          </w:p>
        </w:tc>
        <w:tc>
          <w:tcPr>
            <w:tcW w:w="1800" w:type="dxa"/>
          </w:tcPr>
          <w:p w14:paraId="4DCBA631" w14:textId="794EF685" w:rsidR="002B1E18" w:rsidRPr="009C3FEC" w:rsidRDefault="002B1E18" w:rsidP="002B1E1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 xml:space="preserve">FL IBR: 1.3 upgrade - Script to update Victim to Offender association setting for Crimes Against Property </w:t>
            </w:r>
          </w:p>
        </w:tc>
        <w:tc>
          <w:tcPr>
            <w:tcW w:w="1620" w:type="dxa"/>
          </w:tcPr>
          <w:p w14:paraId="18B39094" w14:textId="2AC358A8" w:rsidR="002B1E18" w:rsidRPr="009C3FEC" w:rsidRDefault="00F86269" w:rsidP="002B1E18">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Bug/Defect</w:t>
            </w:r>
          </w:p>
        </w:tc>
        <w:tc>
          <w:tcPr>
            <w:tcW w:w="1406" w:type="dxa"/>
          </w:tcPr>
          <w:p w14:paraId="76C6A386" w14:textId="79701D84"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State Submissions</w:t>
            </w:r>
          </w:p>
        </w:tc>
        <w:tc>
          <w:tcPr>
            <w:tcW w:w="2554" w:type="dxa"/>
          </w:tcPr>
          <w:p w14:paraId="3BBE2B06" w14:textId="14B981AE" w:rsidR="002B1E18" w:rsidRPr="009C3FEC" w:rsidRDefault="002B1E18" w:rsidP="002B1E1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Calibri" w:hAnsi="Calibri" w:cs="Calibri"/>
                <w:color w:val="000000"/>
              </w:rPr>
              <w:t xml:space="preserve">Configuration Update: Florida NIBRS modification to require Victim Offender association for Crimes Against Property. </w:t>
            </w:r>
          </w:p>
        </w:tc>
      </w:tr>
      <w:tr w:rsidR="002B1E18" w14:paraId="3C71D4A7" w14:textId="77777777" w:rsidTr="002A17FA">
        <w:trPr>
          <w:cantSplit/>
        </w:trPr>
        <w:tc>
          <w:tcPr>
            <w:cnfStyle w:val="001000000000" w:firstRow="0" w:lastRow="0" w:firstColumn="1" w:lastColumn="0" w:oddVBand="0" w:evenVBand="0" w:oddHBand="0" w:evenHBand="0" w:firstRowFirstColumn="0" w:firstRowLastColumn="0" w:lastRowFirstColumn="0" w:lastRowLastColumn="0"/>
            <w:tcW w:w="1165" w:type="dxa"/>
          </w:tcPr>
          <w:p w14:paraId="27948731" w14:textId="317ED461" w:rsidR="002B1E18" w:rsidRDefault="002B1E18" w:rsidP="002B1E18">
            <w:pPr>
              <w:rPr>
                <w:rFonts w:ascii="Calibri" w:hAnsi="Calibri" w:cs="Calibri"/>
                <w:color w:val="000000"/>
              </w:rPr>
            </w:pPr>
            <w:r>
              <w:rPr>
                <w:rFonts w:ascii="Calibri" w:hAnsi="Calibri" w:cs="Calibri"/>
                <w:color w:val="000000"/>
              </w:rPr>
              <w:t>IA-77077</w:t>
            </w:r>
          </w:p>
        </w:tc>
        <w:tc>
          <w:tcPr>
            <w:tcW w:w="900" w:type="dxa"/>
          </w:tcPr>
          <w:p w14:paraId="081333E0" w14:textId="2E716B96"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425227</w:t>
            </w:r>
          </w:p>
        </w:tc>
        <w:tc>
          <w:tcPr>
            <w:tcW w:w="1800" w:type="dxa"/>
          </w:tcPr>
          <w:p w14:paraId="63B9E061" w14:textId="3D5EF675"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RMS - McPherson, KS KIBRS issue</w:t>
            </w:r>
          </w:p>
        </w:tc>
        <w:tc>
          <w:tcPr>
            <w:tcW w:w="1620" w:type="dxa"/>
          </w:tcPr>
          <w:p w14:paraId="6CE1D86E" w14:textId="4B5E72D7"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Bug/Defect</w:t>
            </w:r>
          </w:p>
        </w:tc>
        <w:tc>
          <w:tcPr>
            <w:tcW w:w="1406" w:type="dxa"/>
          </w:tcPr>
          <w:p w14:paraId="2F38E315" w14:textId="21FFF239"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State Submissions</w:t>
            </w:r>
          </w:p>
        </w:tc>
        <w:tc>
          <w:tcPr>
            <w:tcW w:w="2554" w:type="dxa"/>
          </w:tcPr>
          <w:p w14:paraId="346C5E7E" w14:textId="52D73F9F"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Software Update: Modification to ensure property description reporting for Kansas KIBRS.</w:t>
            </w:r>
          </w:p>
        </w:tc>
      </w:tr>
      <w:tr w:rsidR="002B1E18" w14:paraId="1229C316" w14:textId="77777777" w:rsidTr="002A17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Pr>
          <w:p w14:paraId="2DCF4697" w14:textId="5E8B76E9" w:rsidR="002B1E18" w:rsidRDefault="002B1E18" w:rsidP="002B1E18">
            <w:pPr>
              <w:rPr>
                <w:rFonts w:ascii="Calibri" w:hAnsi="Calibri" w:cs="Calibri"/>
                <w:color w:val="000000"/>
              </w:rPr>
            </w:pPr>
            <w:r>
              <w:rPr>
                <w:rFonts w:ascii="Calibri" w:hAnsi="Calibri" w:cs="Calibri"/>
                <w:color w:val="000000"/>
              </w:rPr>
              <w:t>IA-77078</w:t>
            </w:r>
          </w:p>
        </w:tc>
        <w:tc>
          <w:tcPr>
            <w:tcW w:w="900" w:type="dxa"/>
          </w:tcPr>
          <w:p w14:paraId="03D3D524" w14:textId="4E8B3C94"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425364</w:t>
            </w:r>
          </w:p>
        </w:tc>
        <w:tc>
          <w:tcPr>
            <w:tcW w:w="1800" w:type="dxa"/>
          </w:tcPr>
          <w:p w14:paraId="70A48816" w14:textId="67B04E82"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RMS - In Training searching by Instructor from the list created in Module Configuration does not yield results.</w:t>
            </w:r>
          </w:p>
        </w:tc>
        <w:tc>
          <w:tcPr>
            <w:tcW w:w="1620" w:type="dxa"/>
          </w:tcPr>
          <w:p w14:paraId="7305B52A" w14:textId="0B6ECED0"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Bug/Defect</w:t>
            </w:r>
          </w:p>
        </w:tc>
        <w:tc>
          <w:tcPr>
            <w:tcW w:w="1406" w:type="dxa"/>
          </w:tcPr>
          <w:p w14:paraId="3D041228" w14:textId="75BE22DB"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Training</w:t>
            </w:r>
          </w:p>
        </w:tc>
        <w:tc>
          <w:tcPr>
            <w:tcW w:w="2554" w:type="dxa"/>
          </w:tcPr>
          <w:p w14:paraId="603952C9" w14:textId="75B67AEA"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Software Update: Modification to Course search to return courses that have an instructor selected via the LOV. </w:t>
            </w:r>
          </w:p>
        </w:tc>
      </w:tr>
      <w:tr w:rsidR="002B1E18" w14:paraId="21749792" w14:textId="77777777" w:rsidTr="002A17FA">
        <w:trPr>
          <w:cantSplit/>
        </w:trPr>
        <w:tc>
          <w:tcPr>
            <w:cnfStyle w:val="001000000000" w:firstRow="0" w:lastRow="0" w:firstColumn="1" w:lastColumn="0" w:oddVBand="0" w:evenVBand="0" w:oddHBand="0" w:evenHBand="0" w:firstRowFirstColumn="0" w:firstRowLastColumn="0" w:lastRowFirstColumn="0" w:lastRowLastColumn="0"/>
            <w:tcW w:w="1165" w:type="dxa"/>
          </w:tcPr>
          <w:p w14:paraId="45AE1439" w14:textId="45E7DD21" w:rsidR="002B1E18" w:rsidRDefault="002B1E18" w:rsidP="002B1E18">
            <w:pPr>
              <w:rPr>
                <w:rFonts w:ascii="Calibri" w:hAnsi="Calibri" w:cs="Calibri"/>
                <w:color w:val="000000"/>
              </w:rPr>
            </w:pPr>
            <w:r>
              <w:rPr>
                <w:rFonts w:ascii="Calibri" w:hAnsi="Calibri" w:cs="Calibri"/>
                <w:color w:val="000000"/>
              </w:rPr>
              <w:lastRenderedPageBreak/>
              <w:t>IA-77098</w:t>
            </w:r>
          </w:p>
        </w:tc>
        <w:tc>
          <w:tcPr>
            <w:tcW w:w="900" w:type="dxa"/>
          </w:tcPr>
          <w:p w14:paraId="424AA22D" w14:textId="08AA5E50"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425837</w:t>
            </w:r>
          </w:p>
        </w:tc>
        <w:tc>
          <w:tcPr>
            <w:tcW w:w="1800" w:type="dxa"/>
          </w:tcPr>
          <w:p w14:paraId="443C7F86" w14:textId="54633DCE"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Lexis Nexis Accurint cached return failing to render to a pdf.</w:t>
            </w:r>
          </w:p>
        </w:tc>
        <w:tc>
          <w:tcPr>
            <w:tcW w:w="1620" w:type="dxa"/>
          </w:tcPr>
          <w:p w14:paraId="5FF51616" w14:textId="003B3C4D"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Enhancement</w:t>
            </w:r>
          </w:p>
        </w:tc>
        <w:tc>
          <w:tcPr>
            <w:tcW w:w="1406" w:type="dxa"/>
          </w:tcPr>
          <w:p w14:paraId="585D4519" w14:textId="37ABEAC4"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Interface</w:t>
            </w:r>
          </w:p>
        </w:tc>
        <w:tc>
          <w:tcPr>
            <w:tcW w:w="2554" w:type="dxa"/>
          </w:tcPr>
          <w:p w14:paraId="0D30BAA2" w14:textId="730E43E5"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Interface Update: The issue was traced to the Accurint data return and resolved by LexisNexis. </w:t>
            </w:r>
          </w:p>
        </w:tc>
      </w:tr>
      <w:tr w:rsidR="002B1E18" w14:paraId="213BC198" w14:textId="77777777" w:rsidTr="002A17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Pr>
          <w:p w14:paraId="1B0CE543" w14:textId="054F8C39" w:rsidR="002B1E18" w:rsidRDefault="002B1E18" w:rsidP="002B1E18">
            <w:pPr>
              <w:rPr>
                <w:rFonts w:ascii="Calibri" w:hAnsi="Calibri" w:cs="Calibri"/>
                <w:color w:val="000000"/>
              </w:rPr>
            </w:pPr>
            <w:r>
              <w:rPr>
                <w:rFonts w:ascii="Calibri" w:hAnsi="Calibri" w:cs="Calibri"/>
                <w:color w:val="000000"/>
              </w:rPr>
              <w:t>IA-77123</w:t>
            </w:r>
          </w:p>
        </w:tc>
        <w:tc>
          <w:tcPr>
            <w:tcW w:w="900" w:type="dxa"/>
          </w:tcPr>
          <w:p w14:paraId="58C3FCFA" w14:textId="57C32D10"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425873</w:t>
            </w:r>
          </w:p>
        </w:tc>
        <w:tc>
          <w:tcPr>
            <w:tcW w:w="1800" w:type="dxa"/>
          </w:tcPr>
          <w:p w14:paraId="71CCE127" w14:textId="75A4AE27"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RMS - Incident Narrative - Narrative Tool WebSpell Checker no longer has the option to Ignore All Words</w:t>
            </w:r>
          </w:p>
        </w:tc>
        <w:tc>
          <w:tcPr>
            <w:tcW w:w="1620" w:type="dxa"/>
          </w:tcPr>
          <w:p w14:paraId="5BE6894E" w14:textId="49BA0B39"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Bug/Defect</w:t>
            </w:r>
          </w:p>
        </w:tc>
        <w:tc>
          <w:tcPr>
            <w:tcW w:w="1406" w:type="dxa"/>
          </w:tcPr>
          <w:p w14:paraId="362E6428" w14:textId="014D69B2"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Incident Narrative</w:t>
            </w:r>
          </w:p>
        </w:tc>
        <w:tc>
          <w:tcPr>
            <w:tcW w:w="2554" w:type="dxa"/>
          </w:tcPr>
          <w:p w14:paraId="2CC51ECF" w14:textId="11DC78EE"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Software Update: Modification to enable the Ignore All Words in spell check.</w:t>
            </w:r>
          </w:p>
        </w:tc>
      </w:tr>
      <w:tr w:rsidR="002B1E18" w14:paraId="757ACAE6" w14:textId="77777777" w:rsidTr="002A17FA">
        <w:trPr>
          <w:cantSplit/>
        </w:trPr>
        <w:tc>
          <w:tcPr>
            <w:cnfStyle w:val="001000000000" w:firstRow="0" w:lastRow="0" w:firstColumn="1" w:lastColumn="0" w:oddVBand="0" w:evenVBand="0" w:oddHBand="0" w:evenHBand="0" w:firstRowFirstColumn="0" w:firstRowLastColumn="0" w:lastRowFirstColumn="0" w:lastRowLastColumn="0"/>
            <w:tcW w:w="1165" w:type="dxa"/>
          </w:tcPr>
          <w:p w14:paraId="1CB36536" w14:textId="5217FCD5" w:rsidR="002B1E18" w:rsidRDefault="002B1E18" w:rsidP="002B1E18">
            <w:pPr>
              <w:rPr>
                <w:rFonts w:ascii="Calibri" w:hAnsi="Calibri" w:cs="Calibri"/>
                <w:color w:val="000000"/>
              </w:rPr>
            </w:pPr>
            <w:r>
              <w:rPr>
                <w:rFonts w:ascii="Calibri" w:hAnsi="Calibri" w:cs="Calibri"/>
                <w:color w:val="000000"/>
              </w:rPr>
              <w:t>IA-77133</w:t>
            </w:r>
          </w:p>
        </w:tc>
        <w:tc>
          <w:tcPr>
            <w:tcW w:w="900" w:type="dxa"/>
          </w:tcPr>
          <w:p w14:paraId="293E93B2" w14:textId="77777777"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800" w:type="dxa"/>
          </w:tcPr>
          <w:p w14:paraId="60B4EDA7" w14:textId="7D4B4976"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Online RMS- Install script for release 11.11.2</w:t>
            </w:r>
          </w:p>
        </w:tc>
        <w:tc>
          <w:tcPr>
            <w:tcW w:w="1620" w:type="dxa"/>
          </w:tcPr>
          <w:p w14:paraId="180DFF47" w14:textId="4C4E205D"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DevTask</w:t>
            </w:r>
          </w:p>
        </w:tc>
        <w:tc>
          <w:tcPr>
            <w:tcW w:w="1406" w:type="dxa"/>
          </w:tcPr>
          <w:p w14:paraId="6C0717F0" w14:textId="6C3C6A39"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Admin</w:t>
            </w:r>
          </w:p>
        </w:tc>
        <w:tc>
          <w:tcPr>
            <w:tcW w:w="2554" w:type="dxa"/>
          </w:tcPr>
          <w:p w14:paraId="672E4786" w14:textId="64C3EFC3"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Online RMS- Install script for release 11.11.2</w:t>
            </w:r>
          </w:p>
        </w:tc>
      </w:tr>
      <w:tr w:rsidR="002B1E18" w14:paraId="72B5273B" w14:textId="77777777" w:rsidTr="002A17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Pr>
          <w:p w14:paraId="7746DA89" w14:textId="4BD1EAC6" w:rsidR="002B1E18" w:rsidRDefault="002B1E18" w:rsidP="002B1E18">
            <w:pPr>
              <w:rPr>
                <w:rFonts w:ascii="Calibri" w:hAnsi="Calibri" w:cs="Calibri"/>
                <w:color w:val="000000"/>
              </w:rPr>
            </w:pPr>
            <w:r>
              <w:rPr>
                <w:rFonts w:ascii="Calibri" w:hAnsi="Calibri" w:cs="Calibri"/>
                <w:color w:val="000000"/>
              </w:rPr>
              <w:t>IA-77140</w:t>
            </w:r>
          </w:p>
        </w:tc>
        <w:tc>
          <w:tcPr>
            <w:tcW w:w="900" w:type="dxa"/>
          </w:tcPr>
          <w:p w14:paraId="743AB0C1" w14:textId="4F288D17"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w:t>
            </w:r>
          </w:p>
        </w:tc>
        <w:tc>
          <w:tcPr>
            <w:tcW w:w="1800" w:type="dxa"/>
          </w:tcPr>
          <w:p w14:paraId="0A9BC70A" w14:textId="61B9790E"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CFS to ODL - stomping on the on scene entered timestamp entered in CFS of clear date also entered</w:t>
            </w:r>
          </w:p>
        </w:tc>
        <w:tc>
          <w:tcPr>
            <w:tcW w:w="1620" w:type="dxa"/>
          </w:tcPr>
          <w:p w14:paraId="152F85E7" w14:textId="2365F5CA"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Bug/Defect</w:t>
            </w:r>
          </w:p>
        </w:tc>
        <w:tc>
          <w:tcPr>
            <w:tcW w:w="1406" w:type="dxa"/>
          </w:tcPr>
          <w:p w14:paraId="5B30BC64" w14:textId="199308D9"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Calls For Service</w:t>
            </w:r>
          </w:p>
        </w:tc>
        <w:tc>
          <w:tcPr>
            <w:tcW w:w="2554" w:type="dxa"/>
          </w:tcPr>
          <w:p w14:paraId="77B8417C" w14:textId="38C724BB"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Software Update: Modification to ensure property description reporting for Kansas KIBRS.</w:t>
            </w:r>
          </w:p>
        </w:tc>
      </w:tr>
      <w:tr w:rsidR="002B1E18" w14:paraId="040119BB" w14:textId="77777777" w:rsidTr="002A17FA">
        <w:trPr>
          <w:cantSplit/>
        </w:trPr>
        <w:tc>
          <w:tcPr>
            <w:cnfStyle w:val="001000000000" w:firstRow="0" w:lastRow="0" w:firstColumn="1" w:lastColumn="0" w:oddVBand="0" w:evenVBand="0" w:oddHBand="0" w:evenHBand="0" w:firstRowFirstColumn="0" w:firstRowLastColumn="0" w:lastRowFirstColumn="0" w:lastRowLastColumn="0"/>
            <w:tcW w:w="1165" w:type="dxa"/>
          </w:tcPr>
          <w:p w14:paraId="3BB503F1" w14:textId="4AD8E0BE" w:rsidR="002B1E18" w:rsidRDefault="002B1E18" w:rsidP="002B1E18">
            <w:pPr>
              <w:rPr>
                <w:rFonts w:ascii="Calibri" w:hAnsi="Calibri" w:cs="Calibri"/>
                <w:color w:val="000000"/>
              </w:rPr>
            </w:pPr>
            <w:r>
              <w:rPr>
                <w:rFonts w:ascii="Calibri" w:hAnsi="Calibri" w:cs="Calibri"/>
                <w:color w:val="000000"/>
              </w:rPr>
              <w:t>IA-77141*</w:t>
            </w:r>
          </w:p>
        </w:tc>
        <w:tc>
          <w:tcPr>
            <w:tcW w:w="900" w:type="dxa"/>
          </w:tcPr>
          <w:p w14:paraId="2A650A6C" w14:textId="7D32A572"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424754</w:t>
            </w:r>
          </w:p>
        </w:tc>
        <w:tc>
          <w:tcPr>
            <w:tcW w:w="1800" w:type="dxa"/>
          </w:tcPr>
          <w:p w14:paraId="014D8ADC" w14:textId="1B02111C"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RMS - Virginia Department of Motor Vehicles ONBASE missing </w:t>
            </w:r>
          </w:p>
        </w:tc>
        <w:tc>
          <w:tcPr>
            <w:tcW w:w="1620" w:type="dxa"/>
          </w:tcPr>
          <w:p w14:paraId="16D4C130" w14:textId="39571B0A"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Bug/Defect</w:t>
            </w:r>
          </w:p>
        </w:tc>
        <w:tc>
          <w:tcPr>
            <w:tcW w:w="1406" w:type="dxa"/>
          </w:tcPr>
          <w:p w14:paraId="7B0408CE" w14:textId="5DB52D7E"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Attachments</w:t>
            </w:r>
          </w:p>
        </w:tc>
        <w:tc>
          <w:tcPr>
            <w:tcW w:w="2554" w:type="dxa"/>
          </w:tcPr>
          <w:p w14:paraId="64D2BF48" w14:textId="0A9F12F8"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Software Update: Modification to display the ONBASE links.</w:t>
            </w:r>
          </w:p>
        </w:tc>
      </w:tr>
      <w:tr w:rsidR="002B1E18" w14:paraId="52A03B91" w14:textId="77777777" w:rsidTr="002A17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Pr>
          <w:p w14:paraId="22FD501A" w14:textId="13A75F8E" w:rsidR="002B1E18" w:rsidRDefault="002B1E18" w:rsidP="002B1E18">
            <w:pPr>
              <w:rPr>
                <w:rFonts w:ascii="Calibri" w:hAnsi="Calibri" w:cs="Calibri"/>
                <w:color w:val="000000"/>
              </w:rPr>
            </w:pPr>
            <w:r>
              <w:rPr>
                <w:rFonts w:ascii="Calibri" w:hAnsi="Calibri" w:cs="Calibri"/>
                <w:color w:val="000000"/>
              </w:rPr>
              <w:t>IA-77150</w:t>
            </w:r>
          </w:p>
        </w:tc>
        <w:tc>
          <w:tcPr>
            <w:tcW w:w="900" w:type="dxa"/>
          </w:tcPr>
          <w:p w14:paraId="6AF6BC66" w14:textId="17098B8D"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425997</w:t>
            </w:r>
          </w:p>
        </w:tc>
        <w:tc>
          <w:tcPr>
            <w:tcW w:w="1800" w:type="dxa"/>
          </w:tcPr>
          <w:p w14:paraId="16A695C9" w14:textId="643B6634"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ODL - Error when Viewing ODL log when Activity Date/Times are blank</w:t>
            </w:r>
          </w:p>
        </w:tc>
        <w:tc>
          <w:tcPr>
            <w:tcW w:w="1620" w:type="dxa"/>
          </w:tcPr>
          <w:p w14:paraId="0FCCF5E5" w14:textId="55CCCBC1"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Bug/Defect</w:t>
            </w:r>
          </w:p>
        </w:tc>
        <w:tc>
          <w:tcPr>
            <w:tcW w:w="1406" w:type="dxa"/>
          </w:tcPr>
          <w:p w14:paraId="45021CAC" w14:textId="2CB19669"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Tow Impound</w:t>
            </w:r>
          </w:p>
        </w:tc>
        <w:tc>
          <w:tcPr>
            <w:tcW w:w="2554" w:type="dxa"/>
          </w:tcPr>
          <w:p w14:paraId="7D12BB16" w14:textId="33E4182E"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Software Update: Modification to improve viewing ODL records when Activity time is not populated.</w:t>
            </w:r>
          </w:p>
        </w:tc>
      </w:tr>
      <w:tr w:rsidR="002B1E18" w14:paraId="40013492" w14:textId="77777777" w:rsidTr="002A17FA">
        <w:trPr>
          <w:cantSplit/>
        </w:trPr>
        <w:tc>
          <w:tcPr>
            <w:cnfStyle w:val="001000000000" w:firstRow="0" w:lastRow="0" w:firstColumn="1" w:lastColumn="0" w:oddVBand="0" w:evenVBand="0" w:oddHBand="0" w:evenHBand="0" w:firstRowFirstColumn="0" w:firstRowLastColumn="0" w:lastRowFirstColumn="0" w:lastRowLastColumn="0"/>
            <w:tcW w:w="1165" w:type="dxa"/>
          </w:tcPr>
          <w:p w14:paraId="25A7D720" w14:textId="508074FA" w:rsidR="002B1E18" w:rsidRDefault="002B1E18" w:rsidP="002B1E18">
            <w:pPr>
              <w:rPr>
                <w:rFonts w:ascii="Calibri" w:hAnsi="Calibri" w:cs="Calibri"/>
                <w:color w:val="000000"/>
              </w:rPr>
            </w:pPr>
            <w:r>
              <w:rPr>
                <w:rFonts w:ascii="Calibri" w:hAnsi="Calibri" w:cs="Calibri"/>
                <w:color w:val="000000"/>
              </w:rPr>
              <w:t>IA-77159</w:t>
            </w:r>
          </w:p>
        </w:tc>
        <w:tc>
          <w:tcPr>
            <w:tcW w:w="900" w:type="dxa"/>
          </w:tcPr>
          <w:p w14:paraId="32F4ABEF" w14:textId="6B14739C"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426216</w:t>
            </w:r>
          </w:p>
        </w:tc>
        <w:tc>
          <w:tcPr>
            <w:tcW w:w="1800" w:type="dxa"/>
          </w:tcPr>
          <w:p w14:paraId="6F74CA56" w14:textId="0AA40AE1"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RMS - Incident Mapping - PDF print returns blank</w:t>
            </w:r>
          </w:p>
        </w:tc>
        <w:tc>
          <w:tcPr>
            <w:tcW w:w="1620" w:type="dxa"/>
          </w:tcPr>
          <w:p w14:paraId="6E832F43" w14:textId="52422018"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Bug/Defect</w:t>
            </w:r>
          </w:p>
        </w:tc>
        <w:tc>
          <w:tcPr>
            <w:tcW w:w="1406" w:type="dxa"/>
          </w:tcPr>
          <w:p w14:paraId="39B91E71" w14:textId="4DD62810"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Follow-up Cases</w:t>
            </w:r>
          </w:p>
        </w:tc>
        <w:tc>
          <w:tcPr>
            <w:tcW w:w="2554" w:type="dxa"/>
          </w:tcPr>
          <w:p w14:paraId="0DD1ADB2" w14:textId="2BCBC482"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Software Update: Modification to resolve issue where the Incident map would print blank.</w:t>
            </w:r>
          </w:p>
        </w:tc>
      </w:tr>
      <w:tr w:rsidR="002B1E18" w14:paraId="4FB25050" w14:textId="77777777" w:rsidTr="002A17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Pr>
          <w:p w14:paraId="6DEFC50C" w14:textId="433E68C6" w:rsidR="002B1E18" w:rsidRDefault="002B1E18" w:rsidP="002B1E18">
            <w:pPr>
              <w:rPr>
                <w:rFonts w:ascii="Calibri" w:hAnsi="Calibri" w:cs="Calibri"/>
                <w:color w:val="000000"/>
              </w:rPr>
            </w:pPr>
            <w:r>
              <w:rPr>
                <w:rFonts w:ascii="Calibri" w:hAnsi="Calibri" w:cs="Calibri"/>
                <w:color w:val="000000"/>
              </w:rPr>
              <w:lastRenderedPageBreak/>
              <w:t>IA-77195</w:t>
            </w:r>
          </w:p>
        </w:tc>
        <w:tc>
          <w:tcPr>
            <w:tcW w:w="900" w:type="dxa"/>
          </w:tcPr>
          <w:p w14:paraId="22675279" w14:textId="4C463A96"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w:t>
            </w:r>
          </w:p>
        </w:tc>
        <w:tc>
          <w:tcPr>
            <w:tcW w:w="1800" w:type="dxa"/>
          </w:tcPr>
          <w:p w14:paraId="70D3C232" w14:textId="3D427159"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Incident: GA42 Criminal Activity Question missing on incident offense</w:t>
            </w:r>
          </w:p>
        </w:tc>
        <w:tc>
          <w:tcPr>
            <w:tcW w:w="1620" w:type="dxa"/>
          </w:tcPr>
          <w:p w14:paraId="06CDFAFE" w14:textId="3903298A"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Bug/Defect</w:t>
            </w:r>
          </w:p>
        </w:tc>
        <w:tc>
          <w:tcPr>
            <w:tcW w:w="1406" w:type="dxa"/>
          </w:tcPr>
          <w:p w14:paraId="27229B72" w14:textId="495D748A"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State Submissions</w:t>
            </w:r>
          </w:p>
        </w:tc>
        <w:tc>
          <w:tcPr>
            <w:tcW w:w="2554" w:type="dxa"/>
          </w:tcPr>
          <w:p w14:paraId="75B22E97" w14:textId="214CB112"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Configuration Update: Modification for GA NIBRS Criminal Activity Reporting.</w:t>
            </w:r>
          </w:p>
        </w:tc>
      </w:tr>
      <w:tr w:rsidR="002B1E18" w14:paraId="42530112" w14:textId="77777777" w:rsidTr="002A17FA">
        <w:trPr>
          <w:cantSplit/>
        </w:trPr>
        <w:tc>
          <w:tcPr>
            <w:cnfStyle w:val="001000000000" w:firstRow="0" w:lastRow="0" w:firstColumn="1" w:lastColumn="0" w:oddVBand="0" w:evenVBand="0" w:oddHBand="0" w:evenHBand="0" w:firstRowFirstColumn="0" w:firstRowLastColumn="0" w:lastRowFirstColumn="0" w:lastRowLastColumn="0"/>
            <w:tcW w:w="1165" w:type="dxa"/>
          </w:tcPr>
          <w:p w14:paraId="4F109B5D" w14:textId="1631B856" w:rsidR="002B1E18" w:rsidRDefault="002B1E18" w:rsidP="002B1E18">
            <w:pPr>
              <w:rPr>
                <w:rFonts w:ascii="Calibri" w:hAnsi="Calibri" w:cs="Calibri"/>
                <w:color w:val="000000"/>
              </w:rPr>
            </w:pPr>
            <w:r>
              <w:rPr>
                <w:rFonts w:ascii="Calibri" w:hAnsi="Calibri" w:cs="Calibri"/>
                <w:color w:val="000000"/>
              </w:rPr>
              <w:t>IA-77202</w:t>
            </w:r>
          </w:p>
        </w:tc>
        <w:tc>
          <w:tcPr>
            <w:tcW w:w="900" w:type="dxa"/>
          </w:tcPr>
          <w:p w14:paraId="4B251A46" w14:textId="0C7988F2"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w:t>
            </w:r>
          </w:p>
        </w:tc>
        <w:tc>
          <w:tcPr>
            <w:tcW w:w="1800" w:type="dxa"/>
          </w:tcPr>
          <w:p w14:paraId="696DC0F3" w14:textId="2D876D41"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Warning - Clean up the language for the Offense Cleared by Arrest but no offender with the arrestee role</w:t>
            </w:r>
          </w:p>
        </w:tc>
        <w:tc>
          <w:tcPr>
            <w:tcW w:w="1620" w:type="dxa"/>
          </w:tcPr>
          <w:p w14:paraId="32901C18" w14:textId="3F771913"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Configuration</w:t>
            </w:r>
          </w:p>
        </w:tc>
        <w:tc>
          <w:tcPr>
            <w:tcW w:w="1406" w:type="dxa"/>
          </w:tcPr>
          <w:p w14:paraId="5D929B2F" w14:textId="5709CC29"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State Submissions</w:t>
            </w:r>
          </w:p>
        </w:tc>
        <w:tc>
          <w:tcPr>
            <w:tcW w:w="2554" w:type="dxa"/>
          </w:tcPr>
          <w:p w14:paraId="5C584B70" w14:textId="2DEA2E11"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Configuration Update: Modification to Incident Warning validation text for readability.</w:t>
            </w:r>
          </w:p>
        </w:tc>
      </w:tr>
      <w:tr w:rsidR="002B1E18" w14:paraId="31CB307E" w14:textId="77777777" w:rsidTr="002A17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Pr>
          <w:p w14:paraId="319CB71C" w14:textId="0BF60E9B" w:rsidR="002B1E18" w:rsidRDefault="002B1E18" w:rsidP="002B1E18">
            <w:pPr>
              <w:rPr>
                <w:rFonts w:ascii="Calibri" w:hAnsi="Calibri" w:cs="Calibri"/>
                <w:color w:val="000000"/>
              </w:rPr>
            </w:pPr>
            <w:r>
              <w:rPr>
                <w:rFonts w:ascii="Calibri" w:hAnsi="Calibri" w:cs="Calibri"/>
                <w:color w:val="000000"/>
              </w:rPr>
              <w:t>IA-77251*</w:t>
            </w:r>
          </w:p>
        </w:tc>
        <w:tc>
          <w:tcPr>
            <w:tcW w:w="900" w:type="dxa"/>
          </w:tcPr>
          <w:p w14:paraId="64296B36" w14:textId="799B0E45"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426541</w:t>
            </w:r>
          </w:p>
        </w:tc>
        <w:tc>
          <w:tcPr>
            <w:tcW w:w="1800" w:type="dxa"/>
          </w:tcPr>
          <w:p w14:paraId="2402DFBE" w14:textId="4C7F7596"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RMS - MECC  The most recent address  on Criminal Complaint Confidential for the parent is not displaying</w:t>
            </w:r>
          </w:p>
        </w:tc>
        <w:tc>
          <w:tcPr>
            <w:tcW w:w="1620" w:type="dxa"/>
          </w:tcPr>
          <w:p w14:paraId="1D4E4FCC" w14:textId="50CED388"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Bug/Defect</w:t>
            </w:r>
          </w:p>
        </w:tc>
        <w:tc>
          <w:tcPr>
            <w:tcW w:w="1406" w:type="dxa"/>
          </w:tcPr>
          <w:p w14:paraId="6057FB6E" w14:textId="2995F2A8" w:rsidR="002B1E18" w:rsidRDefault="002B1E18" w:rsidP="002B1E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Criminal Complaint</w:t>
            </w:r>
          </w:p>
        </w:tc>
        <w:tc>
          <w:tcPr>
            <w:tcW w:w="2554" w:type="dxa"/>
          </w:tcPr>
          <w:p w14:paraId="2A559F40" w14:textId="788AE03C" w:rsidR="002B1E18" w:rsidRDefault="002B1E18" w:rsidP="002B1E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Software Update: Modification to display the most recent address on file for Parent on Criminal Complaint.</w:t>
            </w:r>
          </w:p>
        </w:tc>
      </w:tr>
      <w:tr w:rsidR="002B1E18" w14:paraId="285C79A2" w14:textId="77777777" w:rsidTr="002A17FA">
        <w:trPr>
          <w:cantSplit/>
        </w:trPr>
        <w:tc>
          <w:tcPr>
            <w:cnfStyle w:val="001000000000" w:firstRow="0" w:lastRow="0" w:firstColumn="1" w:lastColumn="0" w:oddVBand="0" w:evenVBand="0" w:oddHBand="0" w:evenHBand="0" w:firstRowFirstColumn="0" w:firstRowLastColumn="0" w:lastRowFirstColumn="0" w:lastRowLastColumn="0"/>
            <w:tcW w:w="1165" w:type="dxa"/>
          </w:tcPr>
          <w:p w14:paraId="3A849557" w14:textId="02C94966" w:rsidR="002B1E18" w:rsidRDefault="002B1E18" w:rsidP="002B1E18">
            <w:pPr>
              <w:rPr>
                <w:rFonts w:ascii="Calibri" w:hAnsi="Calibri" w:cs="Calibri"/>
                <w:color w:val="000000"/>
              </w:rPr>
            </w:pPr>
            <w:r>
              <w:rPr>
                <w:rFonts w:ascii="Calibri" w:hAnsi="Calibri" w:cs="Calibri"/>
                <w:color w:val="000000"/>
              </w:rPr>
              <w:t>IA-77273</w:t>
            </w:r>
          </w:p>
        </w:tc>
        <w:tc>
          <w:tcPr>
            <w:tcW w:w="900" w:type="dxa"/>
          </w:tcPr>
          <w:p w14:paraId="0B61F52A" w14:textId="7F117B3C"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426689</w:t>
            </w:r>
          </w:p>
        </w:tc>
        <w:tc>
          <w:tcPr>
            <w:tcW w:w="1800" w:type="dxa"/>
          </w:tcPr>
          <w:p w14:paraId="4806F578" w14:textId="20AF0CC6"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Incident History - Incident History is showing the </w:t>
            </w:r>
            <w:r w:rsidR="00F86269">
              <w:rPr>
                <w:rFonts w:ascii="Calibri" w:hAnsi="Calibri" w:cs="Calibri"/>
                <w:color w:val="000000"/>
              </w:rPr>
              <w:t>Updater</w:t>
            </w:r>
            <w:r>
              <w:rPr>
                <w:rFonts w:ascii="Calibri" w:hAnsi="Calibri" w:cs="Calibri"/>
                <w:color w:val="000000"/>
              </w:rPr>
              <w:t xml:space="preserve"> Date/Time not the Creator Date/Time</w:t>
            </w:r>
          </w:p>
        </w:tc>
        <w:tc>
          <w:tcPr>
            <w:tcW w:w="1620" w:type="dxa"/>
          </w:tcPr>
          <w:p w14:paraId="4E03D2B0" w14:textId="73952361" w:rsidR="002B1E18" w:rsidRDefault="00F86269"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Bug/Defect</w:t>
            </w:r>
          </w:p>
        </w:tc>
        <w:tc>
          <w:tcPr>
            <w:tcW w:w="1406" w:type="dxa"/>
          </w:tcPr>
          <w:p w14:paraId="03B67877" w14:textId="103A0A65" w:rsidR="002B1E18" w:rsidRDefault="002B1E18" w:rsidP="002B1E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Incidents</w:t>
            </w:r>
          </w:p>
        </w:tc>
        <w:tc>
          <w:tcPr>
            <w:tcW w:w="2554" w:type="dxa"/>
          </w:tcPr>
          <w:p w14:paraId="0A382E7F" w14:textId="1DAD820F" w:rsidR="002B1E18" w:rsidRDefault="002B1E18" w:rsidP="002B1E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Software Update: Modified the Incident Status History page to display the created date rather than the updater date.</w:t>
            </w:r>
          </w:p>
        </w:tc>
      </w:tr>
    </w:tbl>
    <w:p w14:paraId="4EF17AB4" w14:textId="1C6755E0" w:rsidR="00207E46" w:rsidRDefault="00207E46" w:rsidP="001E7CEC"/>
    <w:p w14:paraId="4356269A" w14:textId="5A7C572A" w:rsidR="00F31120" w:rsidRDefault="00207E46" w:rsidP="0066566E">
      <w:pPr>
        <w:jc w:val="center"/>
      </w:pPr>
      <w:r w:rsidRPr="00207E46">
        <w:rPr>
          <w:b/>
          <w:bCs/>
          <w:smallCaps/>
          <w:color w:val="2A7DE1" w:themeColor="text2"/>
        </w:rPr>
        <w:t>--END--</w:t>
      </w:r>
      <w:r w:rsidR="00F31120">
        <w:br w:type="page"/>
      </w:r>
    </w:p>
    <w:p w14:paraId="701C70F6" w14:textId="6CBC7B64" w:rsidR="00F31120" w:rsidRPr="007F44D5" w:rsidRDefault="00F31120" w:rsidP="00F31120">
      <w:pPr>
        <w:pStyle w:val="Heading1"/>
      </w:pPr>
      <w:bookmarkStart w:id="6" w:name="_Toc126181473"/>
      <w:r>
        <w:rPr>
          <w:lang w:bidi="en-US"/>
        </w:rPr>
        <w:lastRenderedPageBreak/>
        <w:t xml:space="preserve">Appendix: </w:t>
      </w:r>
      <w:r w:rsidRPr="00B934DD">
        <w:rPr>
          <w:rFonts w:ascii="Open Sans" w:hAnsi="Open Sans" w:cs="Open Sans"/>
          <w:lang w:bidi="en-US"/>
        </w:rPr>
        <w:t>Service Commitments</w:t>
      </w:r>
      <w:bookmarkEnd w:id="6"/>
    </w:p>
    <w:p w14:paraId="0E268508" w14:textId="77777777" w:rsidR="00F31120" w:rsidRPr="00014AE6" w:rsidRDefault="00F31120" w:rsidP="00014AE6">
      <w:pPr>
        <w:spacing w:after="0"/>
        <w:rPr>
          <w:sz w:val="18"/>
          <w:szCs w:val="18"/>
          <w:lang w:bidi="en-US"/>
        </w:rPr>
      </w:pPr>
    </w:p>
    <w:p w14:paraId="76CA3A87" w14:textId="77777777" w:rsidR="00F31120" w:rsidRPr="000F479A" w:rsidRDefault="00F31120" w:rsidP="00F31120">
      <w:pPr>
        <w:rPr>
          <w:lang w:bidi="en-US"/>
        </w:rPr>
      </w:pPr>
      <w:r w:rsidRPr="000F479A">
        <w:rPr>
          <w:lang w:bidi="en-US"/>
        </w:rPr>
        <w:t xml:space="preserve">Caliber Public Safety designs its processes and procedures related to its RMS system based on the service commitments that Caliber Public Safety makes to its business units, the laws and regulations that govern the system and the operational and compliance requirements that Caliber Public Safety has established. </w:t>
      </w:r>
    </w:p>
    <w:p w14:paraId="473436D7" w14:textId="77777777" w:rsidR="00F31120" w:rsidRPr="000F479A" w:rsidRDefault="00F31120" w:rsidP="00014AE6">
      <w:pPr>
        <w:spacing w:after="0"/>
        <w:rPr>
          <w:lang w:bidi="en-US"/>
        </w:rPr>
      </w:pPr>
      <w:r w:rsidRPr="000F479A">
        <w:rPr>
          <w:lang w:bidi="en-US"/>
        </w:rPr>
        <w:t>Security, availability, confidentiality, and processing integrity commitments include, but are not limited to, the following:</w:t>
      </w:r>
    </w:p>
    <w:p w14:paraId="3928C23A" w14:textId="77777777" w:rsidR="00F31120" w:rsidRPr="000F479A" w:rsidRDefault="00F31120" w:rsidP="00014AE6">
      <w:pPr>
        <w:spacing w:before="120" w:after="0"/>
        <w:rPr>
          <w:b/>
          <w:lang w:bidi="en-US"/>
        </w:rPr>
      </w:pPr>
      <w:r w:rsidRPr="000F479A">
        <w:rPr>
          <w:b/>
          <w:lang w:bidi="en-US"/>
        </w:rPr>
        <w:t>Security Commitments</w:t>
      </w:r>
    </w:p>
    <w:p w14:paraId="6BB00907" w14:textId="77777777" w:rsidR="00F31120" w:rsidRPr="000F479A" w:rsidRDefault="00F31120" w:rsidP="00F31120">
      <w:pPr>
        <w:pStyle w:val="Bullet"/>
        <w:spacing w:after="0"/>
        <w:rPr>
          <w:color w:val="54565A" w:themeColor="text1"/>
          <w:lang w:bidi="en-US"/>
        </w:rPr>
      </w:pPr>
      <w:r w:rsidRPr="000F479A">
        <w:rPr>
          <w:color w:val="54565A" w:themeColor="text1"/>
          <w:lang w:bidi="en-US"/>
        </w:rPr>
        <w:t>Secure Socket Layer (SSL) FIPS140-2 compliant encryption is used to encrypt the transmission of data with Caliber hosted systems.</w:t>
      </w:r>
    </w:p>
    <w:p w14:paraId="5B574934" w14:textId="77777777" w:rsidR="00F31120" w:rsidRPr="000F479A" w:rsidRDefault="00F31120" w:rsidP="00F31120">
      <w:pPr>
        <w:pStyle w:val="Bullet"/>
        <w:spacing w:after="0"/>
        <w:rPr>
          <w:color w:val="54565A" w:themeColor="text1"/>
          <w:lang w:bidi="en-US"/>
        </w:rPr>
      </w:pPr>
      <w:r w:rsidRPr="000F479A">
        <w:rPr>
          <w:color w:val="54565A" w:themeColor="text1"/>
          <w:lang w:bidi="en-US"/>
        </w:rPr>
        <w:t>Access to customer data is restricted to Caliber employees and/or subcontractors whose job function requires access.</w:t>
      </w:r>
    </w:p>
    <w:p w14:paraId="3EA02CE1" w14:textId="77777777" w:rsidR="00F31120" w:rsidRPr="000F479A" w:rsidRDefault="00F31120" w:rsidP="00F31120">
      <w:pPr>
        <w:pStyle w:val="Bullet"/>
        <w:spacing w:after="0"/>
        <w:rPr>
          <w:color w:val="54565A" w:themeColor="text1"/>
          <w:lang w:bidi="en-US"/>
        </w:rPr>
      </w:pPr>
      <w:r w:rsidRPr="000F479A">
        <w:rPr>
          <w:color w:val="54565A" w:themeColor="text1"/>
          <w:lang w:bidi="en-US"/>
        </w:rPr>
        <w:t>RMS Development, operations, and customer service personnel are required to maintain active CJIS certification.</w:t>
      </w:r>
    </w:p>
    <w:p w14:paraId="21E6772D" w14:textId="77777777" w:rsidR="00F31120" w:rsidRPr="000F479A" w:rsidRDefault="00F31120" w:rsidP="00F31120">
      <w:pPr>
        <w:pStyle w:val="Bullet"/>
        <w:spacing w:after="0"/>
        <w:rPr>
          <w:color w:val="54565A" w:themeColor="text1"/>
          <w:lang w:bidi="en-US"/>
        </w:rPr>
      </w:pPr>
      <w:r w:rsidRPr="000F479A">
        <w:rPr>
          <w:color w:val="54565A" w:themeColor="text1"/>
          <w:lang w:bidi="en-US"/>
        </w:rPr>
        <w:t xml:space="preserve">Systems are subject to vulnerability scanning. </w:t>
      </w:r>
    </w:p>
    <w:p w14:paraId="638E4CC4" w14:textId="77777777" w:rsidR="00F31120" w:rsidRPr="000F479A" w:rsidRDefault="00F31120" w:rsidP="00014AE6">
      <w:pPr>
        <w:pStyle w:val="Heading4"/>
        <w:spacing w:before="120"/>
        <w:rPr>
          <w:rFonts w:asciiTheme="minorHAnsi" w:eastAsiaTheme="minorEastAsia" w:hAnsiTheme="minorHAnsi" w:cstheme="minorBidi"/>
          <w:b/>
          <w:sz w:val="22"/>
          <w:szCs w:val="22"/>
          <w:lang w:bidi="en-US"/>
        </w:rPr>
      </w:pPr>
      <w:r w:rsidRPr="000F479A">
        <w:rPr>
          <w:rFonts w:asciiTheme="minorHAnsi" w:eastAsiaTheme="minorEastAsia" w:hAnsiTheme="minorHAnsi" w:cstheme="minorBidi"/>
          <w:b/>
          <w:sz w:val="22"/>
          <w:szCs w:val="22"/>
          <w:lang w:bidi="en-US"/>
        </w:rPr>
        <w:t>Availability Commitments</w:t>
      </w:r>
    </w:p>
    <w:p w14:paraId="17F545D1" w14:textId="4360B73B" w:rsidR="00922C33" w:rsidRPr="00922C33" w:rsidRDefault="00922C33" w:rsidP="00700099">
      <w:pPr>
        <w:pStyle w:val="Bullet"/>
        <w:spacing w:after="0"/>
        <w:rPr>
          <w:color w:val="54565A" w:themeColor="text1"/>
          <w:lang w:bidi="en-US"/>
        </w:rPr>
      </w:pPr>
      <w:r w:rsidRPr="00225D3E">
        <w:rPr>
          <w:color w:val="54565A" w:themeColor="text1"/>
          <w:lang w:bidi="en-US"/>
        </w:rPr>
        <w:t>Caliber will maintain a highly available platform (99.9% uptime) that includes redundancy for critical system components except during planned downtime as communicated to users or unplanned downtime caused by circumstances beyond its reasonable control</w:t>
      </w:r>
      <w:r w:rsidR="00302E5E" w:rsidRPr="00225D3E">
        <w:rPr>
          <w:color w:val="54565A" w:themeColor="text1"/>
          <w:lang w:bidi="en-US"/>
        </w:rPr>
        <w:t xml:space="preserve">. </w:t>
      </w:r>
      <w:r w:rsidRPr="00225D3E">
        <w:rPr>
          <w:color w:val="54565A" w:themeColor="text1"/>
          <w:lang w:bidi="en-US"/>
        </w:rPr>
        <w:t>In practice, Caliber routinely exceeds 99.99% uptime.</w:t>
      </w:r>
    </w:p>
    <w:p w14:paraId="2F28E533" w14:textId="5B84FD46" w:rsidR="00F31120" w:rsidRPr="00922C33" w:rsidRDefault="00F31120" w:rsidP="00700099">
      <w:pPr>
        <w:pStyle w:val="Bullet"/>
        <w:spacing w:after="0"/>
        <w:rPr>
          <w:color w:val="54565A" w:themeColor="text1"/>
          <w:lang w:bidi="en-US"/>
        </w:rPr>
      </w:pPr>
      <w:r w:rsidRPr="00922C33">
        <w:rPr>
          <w:color w:val="54565A" w:themeColor="text1"/>
          <w:lang w:bidi="en-US"/>
        </w:rPr>
        <w:t>User entity data is backed up daily and replicated to a secondary location.</w:t>
      </w:r>
    </w:p>
    <w:p w14:paraId="4EED91FE" w14:textId="6CB3B411" w:rsidR="00F31120" w:rsidRPr="000F479A" w:rsidRDefault="00F31120" w:rsidP="00F31120">
      <w:pPr>
        <w:pStyle w:val="Bullet"/>
        <w:spacing w:after="0"/>
        <w:rPr>
          <w:color w:val="54565A" w:themeColor="text1"/>
          <w:lang w:bidi="en-US"/>
        </w:rPr>
      </w:pPr>
      <w:r w:rsidRPr="000F479A">
        <w:rPr>
          <w:color w:val="54565A" w:themeColor="text1"/>
          <w:lang w:bidi="en-US"/>
        </w:rPr>
        <w:t xml:space="preserve">User entity data is maintained and stored within the </w:t>
      </w:r>
      <w:r w:rsidR="00014AE6">
        <w:rPr>
          <w:color w:val="54565A" w:themeColor="text1"/>
          <w:lang w:bidi="en-US"/>
        </w:rPr>
        <w:t>United States.</w:t>
      </w:r>
    </w:p>
    <w:p w14:paraId="0B06AD85" w14:textId="77777777" w:rsidR="00F31120" w:rsidRPr="000F479A" w:rsidRDefault="00F31120" w:rsidP="00014AE6">
      <w:pPr>
        <w:pStyle w:val="Heading4"/>
        <w:spacing w:before="120"/>
        <w:rPr>
          <w:rFonts w:asciiTheme="minorHAnsi" w:eastAsiaTheme="minorEastAsia" w:hAnsiTheme="minorHAnsi" w:cstheme="minorBidi"/>
          <w:b/>
          <w:sz w:val="22"/>
          <w:szCs w:val="22"/>
          <w:lang w:bidi="en-US"/>
        </w:rPr>
      </w:pPr>
      <w:r w:rsidRPr="000F479A">
        <w:rPr>
          <w:rFonts w:asciiTheme="minorHAnsi" w:eastAsiaTheme="minorEastAsia" w:hAnsiTheme="minorHAnsi" w:cstheme="minorBidi"/>
          <w:b/>
          <w:sz w:val="22"/>
          <w:szCs w:val="22"/>
          <w:lang w:bidi="en-US"/>
        </w:rPr>
        <w:t>Confidentiality Commitments</w:t>
      </w:r>
    </w:p>
    <w:p w14:paraId="6CC0ECFD" w14:textId="77777777" w:rsidR="00014AE6" w:rsidRPr="00014AE6" w:rsidRDefault="00014AE6" w:rsidP="00FE1930">
      <w:pPr>
        <w:pStyle w:val="Bullet"/>
        <w:spacing w:after="0"/>
        <w:rPr>
          <w:color w:val="54565A" w:themeColor="text1"/>
          <w:lang w:bidi="en-US"/>
        </w:rPr>
      </w:pPr>
      <w:r w:rsidRPr="008662CC">
        <w:rPr>
          <w:color w:val="54565A" w:themeColor="text1"/>
          <w:lang w:bidi="en-US"/>
        </w:rPr>
        <w:t>Upon termination of services, Caliber will return confidential data to customers subject to the terms of the current RMS SaaS agreement.</w:t>
      </w:r>
    </w:p>
    <w:p w14:paraId="777248F3" w14:textId="7E85C419" w:rsidR="00F31120" w:rsidRPr="00014AE6" w:rsidRDefault="00F31120" w:rsidP="00FE1930">
      <w:pPr>
        <w:pStyle w:val="Bullet"/>
        <w:spacing w:after="0"/>
        <w:rPr>
          <w:color w:val="54565A" w:themeColor="text1"/>
          <w:lang w:bidi="en-US"/>
        </w:rPr>
      </w:pPr>
      <w:r w:rsidRPr="00014AE6">
        <w:rPr>
          <w:color w:val="54565A" w:themeColor="text1"/>
          <w:lang w:bidi="en-US"/>
        </w:rPr>
        <w:t>Caliber shall protect information designated as confidential from unauthorized access.</w:t>
      </w:r>
    </w:p>
    <w:p w14:paraId="3736DD84" w14:textId="79A8301F" w:rsidR="00014AE6" w:rsidRPr="00014AE6" w:rsidRDefault="00F31120" w:rsidP="00FE1930">
      <w:pPr>
        <w:pStyle w:val="Bullet"/>
        <w:spacing w:after="0"/>
        <w:rPr>
          <w:b/>
          <w:lang w:bidi="en-US"/>
        </w:rPr>
      </w:pPr>
      <w:r w:rsidRPr="000F479A">
        <w:rPr>
          <w:color w:val="54565A" w:themeColor="text1"/>
          <w:lang w:bidi="en-US"/>
        </w:rPr>
        <w:t>Confidential data shall only be stored within Caliber’s company information systems.</w:t>
      </w:r>
    </w:p>
    <w:p w14:paraId="2F7DE3C8" w14:textId="77E8C0BC" w:rsidR="00F31120" w:rsidRPr="00A233C3" w:rsidRDefault="00F31120" w:rsidP="00014AE6">
      <w:pPr>
        <w:pStyle w:val="Heading4"/>
        <w:spacing w:before="120"/>
        <w:rPr>
          <w:rFonts w:asciiTheme="minorHAnsi" w:eastAsiaTheme="minorEastAsia" w:hAnsiTheme="minorHAnsi" w:cstheme="minorBidi"/>
          <w:b/>
          <w:sz w:val="22"/>
          <w:szCs w:val="22"/>
          <w:lang w:bidi="en-US"/>
        </w:rPr>
      </w:pPr>
      <w:r w:rsidRPr="00A233C3">
        <w:rPr>
          <w:rFonts w:asciiTheme="minorHAnsi" w:eastAsiaTheme="minorEastAsia" w:hAnsiTheme="minorHAnsi" w:cstheme="minorBidi"/>
          <w:b/>
          <w:sz w:val="22"/>
          <w:szCs w:val="22"/>
          <w:lang w:bidi="en-US"/>
        </w:rPr>
        <w:t xml:space="preserve">Processing Integrity Commitments </w:t>
      </w:r>
    </w:p>
    <w:p w14:paraId="0B982BD4" w14:textId="3A2D9BF5" w:rsidR="00F31120" w:rsidRPr="000F479A" w:rsidRDefault="00F31120" w:rsidP="00F31120">
      <w:pPr>
        <w:pStyle w:val="Bullet"/>
        <w:spacing w:after="0"/>
        <w:rPr>
          <w:color w:val="54565A" w:themeColor="text1"/>
          <w:lang w:bidi="en-US"/>
        </w:rPr>
      </w:pPr>
      <w:r w:rsidRPr="000F479A">
        <w:rPr>
          <w:color w:val="54565A" w:themeColor="text1"/>
          <w:lang w:bidi="en-US"/>
        </w:rPr>
        <w:t xml:space="preserve">The organization communicates requirements to user entities regarding the information, </w:t>
      </w:r>
      <w:r w:rsidR="00F75C24" w:rsidRPr="000F479A">
        <w:rPr>
          <w:color w:val="54565A" w:themeColor="text1"/>
          <w:lang w:bidi="en-US"/>
        </w:rPr>
        <w:t>data,</w:t>
      </w:r>
      <w:r w:rsidRPr="000F479A">
        <w:rPr>
          <w:color w:val="54565A" w:themeColor="text1"/>
          <w:lang w:bidi="en-US"/>
        </w:rPr>
        <w:t xml:space="preserve"> or other specifications necessary to complete processing in alignment with standard business operations.</w:t>
      </w:r>
    </w:p>
    <w:p w14:paraId="67D61205" w14:textId="77777777" w:rsidR="00F31120" w:rsidRPr="000F479A" w:rsidRDefault="00F31120" w:rsidP="00F31120">
      <w:pPr>
        <w:pStyle w:val="Bullet"/>
        <w:spacing w:after="0"/>
        <w:rPr>
          <w:color w:val="54565A" w:themeColor="text1"/>
          <w:lang w:bidi="en-US"/>
        </w:rPr>
      </w:pPr>
      <w:r w:rsidRPr="000F479A">
        <w:rPr>
          <w:color w:val="54565A" w:themeColor="text1"/>
          <w:lang w:bidi="en-US"/>
        </w:rPr>
        <w:t xml:space="preserve">Data processing requests are only performed as authorized by the user entity. </w:t>
      </w:r>
    </w:p>
    <w:p w14:paraId="01F4DA3C" w14:textId="48F5B10D" w:rsidR="00207E46" w:rsidRPr="001E7CEC" w:rsidRDefault="00F31120" w:rsidP="00FE1930">
      <w:pPr>
        <w:pStyle w:val="Bullet"/>
        <w:spacing w:after="0"/>
      </w:pPr>
      <w:r w:rsidRPr="000F479A">
        <w:rPr>
          <w:color w:val="54565A" w:themeColor="text1"/>
          <w:lang w:bidi="en-US"/>
        </w:rPr>
        <w:t>Data shall be stored and maintained in the system with no unauthorized alteration.</w:t>
      </w:r>
    </w:p>
    <w:sectPr w:rsidR="00207E46" w:rsidRPr="001E7CEC" w:rsidSect="001B1A20">
      <w:headerReference w:type="default" r:id="rId13"/>
      <w:footerReference w:type="even" r:id="rId14"/>
      <w:footerReference w:type="default" r:id="rId15"/>
      <w:footerReference w:type="first" r:id="rId16"/>
      <w:pgSz w:w="12240" w:h="15840"/>
      <w:pgMar w:top="1440" w:right="1440" w:bottom="1440"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8897" w14:textId="77777777" w:rsidR="0020646F" w:rsidRDefault="0020646F" w:rsidP="00FC0195">
      <w:r>
        <w:separator/>
      </w:r>
    </w:p>
    <w:p w14:paraId="2EE6C938" w14:textId="77777777" w:rsidR="0020646F" w:rsidRDefault="0020646F"/>
    <w:p w14:paraId="66C2444F" w14:textId="77777777" w:rsidR="0020646F" w:rsidRDefault="0020646F" w:rsidP="00583AA5"/>
    <w:p w14:paraId="45C368CF" w14:textId="77777777" w:rsidR="0020646F" w:rsidRDefault="0020646F" w:rsidP="00583AA5"/>
  </w:endnote>
  <w:endnote w:type="continuationSeparator" w:id="0">
    <w:p w14:paraId="201BF2FF" w14:textId="77777777" w:rsidR="0020646F" w:rsidRDefault="0020646F" w:rsidP="00FC0195">
      <w:r>
        <w:continuationSeparator/>
      </w:r>
    </w:p>
    <w:p w14:paraId="6B45DE00" w14:textId="77777777" w:rsidR="0020646F" w:rsidRDefault="0020646F"/>
    <w:p w14:paraId="72629D22" w14:textId="77777777" w:rsidR="0020646F" w:rsidRDefault="0020646F" w:rsidP="00583AA5"/>
    <w:p w14:paraId="4C331A5C" w14:textId="77777777" w:rsidR="0020646F" w:rsidRDefault="0020646F" w:rsidP="00583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8486" w14:textId="77777777" w:rsidR="00245DBB" w:rsidRDefault="00245DBB" w:rsidP="00FC0195">
    <w:pPr>
      <w:pStyle w:val="Footer"/>
      <w:ind w:firstLine="720"/>
    </w:pPr>
    <w:r w:rsidRPr="001B14F1">
      <w:rPr>
        <w:noProof/>
      </w:rPr>
      <mc:AlternateContent>
        <mc:Choice Requires="wps">
          <w:drawing>
            <wp:anchor distT="0" distB="0" distL="114300" distR="114300" simplePos="0" relativeHeight="251660288" behindDoc="0" locked="0" layoutInCell="1" allowOverlap="1" wp14:anchorId="0EF507C0" wp14:editId="69371A7A">
              <wp:simplePos x="0" y="0"/>
              <wp:positionH relativeFrom="column">
                <wp:posOffset>-477520</wp:posOffset>
              </wp:positionH>
              <wp:positionV relativeFrom="paragraph">
                <wp:posOffset>-255270</wp:posOffset>
              </wp:positionV>
              <wp:extent cx="7805420" cy="78105"/>
              <wp:effectExtent l="0" t="0" r="0" b="0"/>
              <wp:wrapNone/>
              <wp:docPr id="4" name="Rectangle 7"/>
              <wp:cNvGraphicFramePr/>
              <a:graphic xmlns:a="http://schemas.openxmlformats.org/drawingml/2006/main">
                <a:graphicData uri="http://schemas.microsoft.com/office/word/2010/wordprocessingShape">
                  <wps:wsp>
                    <wps:cNvSpPr/>
                    <wps:spPr>
                      <a:xfrm>
                        <a:off x="0" y="0"/>
                        <a:ext cx="7805420" cy="78105"/>
                      </a:xfrm>
                      <a:prstGeom prst="rect">
                        <a:avLst/>
                      </a:prstGeom>
                      <a:solidFill>
                        <a:srgbClr val="001E6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3000E14" id="Rectangle 7" o:spid="_x0000_s1026" style="position:absolute;margin-left:-37.6pt;margin-top:-20.1pt;width:614.6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" fillcolor="#001e61" stroked="f" strokeweight="1pt"/>
          </w:pict>
        </mc:Fallback>
      </mc:AlternateContent>
    </w:r>
  </w:p>
  <w:p w14:paraId="110ADDF4" w14:textId="77777777" w:rsidR="00245DBB" w:rsidRDefault="00245DBB"/>
  <w:p w14:paraId="68F181E0" w14:textId="77777777" w:rsidR="00245DBB" w:rsidRDefault="00245DBB" w:rsidP="00583AA5"/>
  <w:p w14:paraId="14105CF9" w14:textId="77777777" w:rsidR="00245DBB" w:rsidRDefault="00245DBB" w:rsidP="00583A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4FD9" w14:textId="69AEF35C" w:rsidR="00245DBB" w:rsidRDefault="00245DBB" w:rsidP="00FC0195">
    <w:pPr>
      <w:pStyle w:val="Footer"/>
      <w:tabs>
        <w:tab w:val="clear" w:pos="4320"/>
        <w:tab w:val="clear" w:pos="8640"/>
      </w:tabs>
      <w:jc w:val="right"/>
      <w:rPr>
        <w:rStyle w:val="PageNumber"/>
        <w:rFonts w:asciiTheme="majorHAnsi" w:hAnsiTheme="majorHAnsi"/>
        <w:sz w:val="20"/>
        <w:szCs w:val="20"/>
      </w:rPr>
    </w:pPr>
    <w:r>
      <w:rPr>
        <w:noProof/>
      </w:rPr>
      <mc:AlternateContent>
        <mc:Choice Requires="wps">
          <w:drawing>
            <wp:anchor distT="0" distB="0" distL="114300" distR="114300" simplePos="0" relativeHeight="251665408" behindDoc="0" locked="0" layoutInCell="1" allowOverlap="1" wp14:anchorId="03577987" wp14:editId="51022C44">
              <wp:simplePos x="0" y="0"/>
              <wp:positionH relativeFrom="column">
                <wp:posOffset>-222637</wp:posOffset>
              </wp:positionH>
              <wp:positionV relativeFrom="paragraph">
                <wp:posOffset>145277</wp:posOffset>
              </wp:positionV>
              <wp:extent cx="7281407" cy="80010"/>
              <wp:effectExtent l="19050" t="0" r="34290" b="15240"/>
              <wp:wrapNone/>
              <wp:docPr id="11" name="Parallelogram 11"/>
              <wp:cNvGraphicFramePr/>
              <a:graphic xmlns:a="http://schemas.openxmlformats.org/drawingml/2006/main">
                <a:graphicData uri="http://schemas.microsoft.com/office/word/2010/wordprocessingShape">
                  <wps:wsp>
                    <wps:cNvSpPr/>
                    <wps:spPr>
                      <a:xfrm>
                        <a:off x="0" y="0"/>
                        <a:ext cx="7281407" cy="80010"/>
                      </a:xfrm>
                      <a:prstGeom prst="parallelogram">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D68AC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7.55pt;margin-top:11.45pt;width:573.35pt;height:6.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" adj="59" fillcolor="#ffc629 [3214]" strokecolor="#ffc629 [3214]" strokeweight="1pt"/>
          </w:pict>
        </mc:Fallback>
      </mc:AlternateContent>
    </w:r>
  </w:p>
  <w:p w14:paraId="4937FAF5" w14:textId="772F391D" w:rsidR="00245DBB" w:rsidRDefault="00245DBB" w:rsidP="00FC0195">
    <w:pPr>
      <w:pStyle w:val="Footer"/>
      <w:tabs>
        <w:tab w:val="clear" w:pos="4320"/>
        <w:tab w:val="clear" w:pos="8640"/>
      </w:tabs>
      <w:jc w:val="right"/>
      <w:rPr>
        <w:rStyle w:val="PageNumber"/>
        <w:rFonts w:asciiTheme="majorHAnsi" w:hAnsiTheme="majorHAnsi"/>
        <w:sz w:val="20"/>
        <w:szCs w:val="20"/>
      </w:rPr>
    </w:pPr>
  </w:p>
  <w:p w14:paraId="487F9902" w14:textId="55BF6852" w:rsidR="00245DBB" w:rsidRPr="001B1A20" w:rsidRDefault="00245DBB" w:rsidP="00D63AE7">
    <w:pPr>
      <w:pStyle w:val="Footer"/>
      <w:tabs>
        <w:tab w:val="clear" w:pos="4320"/>
        <w:tab w:val="clear" w:pos="8640"/>
      </w:tabs>
      <w:jc w:val="right"/>
      <w:rPr>
        <w:rFonts w:asciiTheme="majorHAnsi" w:hAnsiTheme="majorHAnsi"/>
        <w:b/>
        <w:color w:val="2A7DE1" w:themeColor="text2"/>
        <w:sz w:val="20"/>
        <w:szCs w:val="20"/>
      </w:rPr>
    </w:pPr>
    <w:r w:rsidRPr="001B1A20">
      <w:rPr>
        <w:rStyle w:val="PageNumber"/>
        <w:rFonts w:asciiTheme="majorHAnsi" w:hAnsiTheme="majorHAnsi"/>
        <w:b/>
        <w:color w:val="2A7DE1" w:themeColor="text2"/>
        <w:sz w:val="20"/>
        <w:szCs w:val="20"/>
      </w:rPr>
      <w:fldChar w:fldCharType="begin"/>
    </w:r>
    <w:r w:rsidRPr="001B1A20">
      <w:rPr>
        <w:rStyle w:val="PageNumber"/>
        <w:rFonts w:asciiTheme="majorHAnsi" w:hAnsiTheme="majorHAnsi"/>
        <w:b/>
        <w:color w:val="2A7DE1" w:themeColor="text2"/>
        <w:sz w:val="20"/>
        <w:szCs w:val="20"/>
      </w:rPr>
      <w:instrText xml:space="preserve"> PAGE </w:instrText>
    </w:r>
    <w:r w:rsidRPr="001B1A20">
      <w:rPr>
        <w:rStyle w:val="PageNumber"/>
        <w:rFonts w:asciiTheme="majorHAnsi" w:hAnsiTheme="majorHAnsi"/>
        <w:b/>
        <w:color w:val="2A7DE1" w:themeColor="text2"/>
        <w:sz w:val="20"/>
        <w:szCs w:val="20"/>
      </w:rPr>
      <w:fldChar w:fldCharType="separate"/>
    </w:r>
    <w:r w:rsidR="00480E48">
      <w:rPr>
        <w:rStyle w:val="PageNumber"/>
        <w:rFonts w:asciiTheme="majorHAnsi" w:hAnsiTheme="majorHAnsi"/>
        <w:b/>
        <w:noProof/>
        <w:color w:val="2A7DE1" w:themeColor="text2"/>
        <w:sz w:val="20"/>
        <w:szCs w:val="20"/>
      </w:rPr>
      <w:t>12</w:t>
    </w:r>
    <w:r w:rsidRPr="001B1A20">
      <w:rPr>
        <w:rStyle w:val="PageNumber"/>
        <w:rFonts w:asciiTheme="majorHAnsi" w:hAnsiTheme="majorHAnsi"/>
        <w:b/>
        <w:color w:val="2A7DE1" w:themeColor="text2"/>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2E9E" w14:textId="77777777" w:rsidR="00245DBB" w:rsidRDefault="00245DBB">
    <w:pPr>
      <w:pStyle w:val="Footer"/>
    </w:pPr>
    <w:r w:rsidRPr="00FC0195">
      <w:rPr>
        <w:rFonts w:asciiTheme="majorHAnsi" w:hAnsiTheme="majorHAnsi"/>
        <w:noProof/>
        <w:sz w:val="20"/>
        <w:szCs w:val="20"/>
      </w:rPr>
      <mc:AlternateContent>
        <mc:Choice Requires="wps">
          <w:drawing>
            <wp:anchor distT="0" distB="0" distL="114300" distR="114300" simplePos="0" relativeHeight="251656192" behindDoc="0" locked="0" layoutInCell="1" allowOverlap="1" wp14:anchorId="66E4ACF4" wp14:editId="6DCC0BA4">
              <wp:simplePos x="0" y="0"/>
              <wp:positionH relativeFrom="column">
                <wp:posOffset>7467600</wp:posOffset>
              </wp:positionH>
              <wp:positionV relativeFrom="paragraph">
                <wp:posOffset>-736056</wp:posOffset>
              </wp:positionV>
              <wp:extent cx="7805420" cy="78105"/>
              <wp:effectExtent l="0" t="0" r="0" b="0"/>
              <wp:wrapNone/>
              <wp:docPr id="3" name="Rectangle 7"/>
              <wp:cNvGraphicFramePr/>
              <a:graphic xmlns:a="http://schemas.openxmlformats.org/drawingml/2006/main">
                <a:graphicData uri="http://schemas.microsoft.com/office/word/2010/wordprocessingShape">
                  <wps:wsp>
                    <wps:cNvSpPr/>
                    <wps:spPr>
                      <a:xfrm>
                        <a:off x="0" y="0"/>
                        <a:ext cx="7805420" cy="78105"/>
                      </a:xfrm>
                      <a:prstGeom prst="rect">
                        <a:avLst/>
                      </a:prstGeom>
                      <a:solidFill>
                        <a:srgbClr val="001E6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7015AFD" id="Rectangle 7" o:spid="_x0000_s1026" style="position:absolute;margin-left:588pt;margin-top:-57.95pt;width:614.6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" fillcolor="#001e61"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6541" w14:textId="77777777" w:rsidR="0020646F" w:rsidRDefault="0020646F" w:rsidP="00FC0195">
      <w:r>
        <w:separator/>
      </w:r>
    </w:p>
    <w:p w14:paraId="02CB4D7A" w14:textId="77777777" w:rsidR="0020646F" w:rsidRDefault="0020646F"/>
    <w:p w14:paraId="4C67F326" w14:textId="77777777" w:rsidR="0020646F" w:rsidRDefault="0020646F" w:rsidP="00583AA5"/>
    <w:p w14:paraId="4AE7CAA1" w14:textId="77777777" w:rsidR="0020646F" w:rsidRDefault="0020646F" w:rsidP="00583AA5"/>
  </w:footnote>
  <w:footnote w:type="continuationSeparator" w:id="0">
    <w:p w14:paraId="1A7BF76C" w14:textId="77777777" w:rsidR="0020646F" w:rsidRDefault="0020646F" w:rsidP="00FC0195">
      <w:r>
        <w:continuationSeparator/>
      </w:r>
    </w:p>
    <w:p w14:paraId="20CFB790" w14:textId="77777777" w:rsidR="0020646F" w:rsidRDefault="0020646F"/>
    <w:p w14:paraId="5BC1D42C" w14:textId="77777777" w:rsidR="0020646F" w:rsidRDefault="0020646F" w:rsidP="00583AA5"/>
    <w:p w14:paraId="35F5730D" w14:textId="77777777" w:rsidR="0020646F" w:rsidRDefault="0020646F" w:rsidP="00583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A2D" w14:textId="77777777" w:rsidR="00245DBB" w:rsidRDefault="00245DBB" w:rsidP="001B1A20">
    <w:pPr>
      <w:pStyle w:val="Header"/>
      <w:tabs>
        <w:tab w:val="clear" w:pos="4320"/>
        <w:tab w:val="clear" w:pos="8640"/>
      </w:tabs>
      <w:rPr>
        <w:rFonts w:asciiTheme="majorHAnsi" w:hAnsiTheme="majorHAnsi"/>
        <w:b/>
        <w:color w:val="2A7DE1"/>
        <w:sz w:val="32"/>
        <w:szCs w:val="32"/>
      </w:rPr>
    </w:pPr>
  </w:p>
  <w:p w14:paraId="44BE4678" w14:textId="2D12D306" w:rsidR="00245DBB" w:rsidRPr="00CB384A" w:rsidRDefault="00245DBB" w:rsidP="006448F7">
    <w:pPr>
      <w:pStyle w:val="Header"/>
      <w:tabs>
        <w:tab w:val="clear" w:pos="4320"/>
        <w:tab w:val="clear" w:pos="8640"/>
      </w:tabs>
      <w:jc w:val="right"/>
      <w:rPr>
        <w:noProof/>
        <w:color w:val="2A7DE1"/>
      </w:rPr>
    </w:pPr>
    <w:r w:rsidRPr="00CB384A">
      <w:rPr>
        <w:noProof/>
        <w:color w:val="2A7DE1"/>
      </w:rPr>
      <w:drawing>
        <wp:anchor distT="0" distB="0" distL="114300" distR="114300" simplePos="0" relativeHeight="251654144" behindDoc="0" locked="0" layoutInCell="1" allowOverlap="1" wp14:anchorId="086856BC" wp14:editId="4958907F">
          <wp:simplePos x="0" y="0"/>
          <wp:positionH relativeFrom="column">
            <wp:posOffset>-377190</wp:posOffset>
          </wp:positionH>
          <wp:positionV relativeFrom="paragraph">
            <wp:posOffset>-59055</wp:posOffset>
          </wp:positionV>
          <wp:extent cx="1417320" cy="553720"/>
          <wp:effectExtent l="0" t="0" r="0" b="0"/>
          <wp:wrapThrough wrapText="bothSides">
            <wp:wrapPolygon edited="0">
              <wp:start x="871" y="0"/>
              <wp:lineTo x="0" y="2229"/>
              <wp:lineTo x="0" y="11147"/>
              <wp:lineTo x="871" y="20807"/>
              <wp:lineTo x="19452" y="20807"/>
              <wp:lineTo x="19742" y="20064"/>
              <wp:lineTo x="20903" y="11890"/>
              <wp:lineTo x="21194" y="5945"/>
              <wp:lineTo x="21194" y="2972"/>
              <wp:lineTo x="12484" y="0"/>
              <wp:lineTo x="871" y="0"/>
            </wp:wrapPolygon>
          </wp:wrapThrough>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is_logo_horizontal_rgb.eps"/>
                  <pic:cNvPicPr/>
                </pic:nvPicPr>
                <pic:blipFill>
                  <a:blip r:embed="rId1"/>
                  <a:stretch>
                    <a:fillRect/>
                  </a:stretch>
                </pic:blipFill>
                <pic:spPr>
                  <a:xfrm>
                    <a:off x="0" y="0"/>
                    <a:ext cx="1417320" cy="553720"/>
                  </a:xfrm>
                  <a:prstGeom prst="rect">
                    <a:avLst/>
                  </a:prstGeom>
                </pic:spPr>
              </pic:pic>
            </a:graphicData>
          </a:graphic>
          <wp14:sizeRelH relativeFrom="page">
            <wp14:pctWidth>0</wp14:pctWidth>
          </wp14:sizeRelH>
          <wp14:sizeRelV relativeFrom="page">
            <wp14:pctHeight>0</wp14:pctHeight>
          </wp14:sizeRelV>
        </wp:anchor>
      </w:drawing>
    </w:r>
    <w:r w:rsidRPr="00CB384A">
      <w:rPr>
        <w:rFonts w:asciiTheme="majorHAnsi" w:hAnsiTheme="majorHAnsi"/>
        <w:b/>
        <w:color w:val="2A7DE1"/>
        <w:sz w:val="32"/>
        <w:szCs w:val="32"/>
      </w:rPr>
      <w:t xml:space="preserve"> </w:t>
    </w:r>
    <w:r>
      <w:rPr>
        <w:rFonts w:asciiTheme="majorHAnsi" w:hAnsiTheme="majorHAnsi"/>
        <w:b/>
        <w:color w:val="2A7DE1"/>
        <w:sz w:val="32"/>
        <w:szCs w:val="32"/>
      </w:rPr>
      <w:t>Online RMS P</w:t>
    </w:r>
    <w:r w:rsidR="002D7843">
      <w:rPr>
        <w:rFonts w:asciiTheme="majorHAnsi" w:hAnsiTheme="majorHAnsi"/>
        <w:b/>
        <w:color w:val="2A7DE1"/>
        <w:sz w:val="32"/>
        <w:szCs w:val="32"/>
      </w:rPr>
      <w:t>CN</w:t>
    </w:r>
    <w:r w:rsidRPr="00CB384A">
      <w:rPr>
        <w:noProof/>
        <w:color w:val="2A7DE1"/>
      </w:rPr>
      <w:t xml:space="preserve"> </w:t>
    </w:r>
  </w:p>
  <w:p w14:paraId="39B906E0" w14:textId="3EB0C106" w:rsidR="00245DBB" w:rsidRPr="001B1A20" w:rsidRDefault="00245DBB" w:rsidP="0098299D">
    <w:pPr>
      <w:pStyle w:val="Header"/>
      <w:tabs>
        <w:tab w:val="clear" w:pos="4320"/>
        <w:tab w:val="clear" w:pos="8640"/>
      </w:tabs>
      <w:spacing w:line="600" w:lineRule="auto"/>
      <w:jc w:val="right"/>
      <w:rPr>
        <w:rFonts w:asciiTheme="majorHAnsi" w:hAnsiTheme="majorHAnsi"/>
        <w:noProof/>
        <w:color w:val="54565A"/>
      </w:rPr>
    </w:pPr>
    <w:r>
      <w:rPr>
        <w:noProof/>
      </w:rPr>
      <mc:AlternateContent>
        <mc:Choice Requires="wps">
          <w:drawing>
            <wp:anchor distT="0" distB="0" distL="114300" distR="114300" simplePos="0" relativeHeight="251663360" behindDoc="0" locked="0" layoutInCell="1" allowOverlap="1" wp14:anchorId="0045AE34" wp14:editId="066A3AEF">
              <wp:simplePos x="0" y="0"/>
              <wp:positionH relativeFrom="column">
                <wp:posOffset>-1063909</wp:posOffset>
              </wp:positionH>
              <wp:positionV relativeFrom="paragraph">
                <wp:posOffset>362841</wp:posOffset>
              </wp:positionV>
              <wp:extent cx="7158990" cy="80010"/>
              <wp:effectExtent l="19050" t="0" r="41910" b="15240"/>
              <wp:wrapNone/>
              <wp:docPr id="10" name="Parallelogram 10"/>
              <wp:cNvGraphicFramePr/>
              <a:graphic xmlns:a="http://schemas.openxmlformats.org/drawingml/2006/main">
                <a:graphicData uri="http://schemas.microsoft.com/office/word/2010/wordprocessingShape">
                  <wps:wsp>
                    <wps:cNvSpPr/>
                    <wps:spPr>
                      <a:xfrm>
                        <a:off x="0" y="0"/>
                        <a:ext cx="7158990" cy="80010"/>
                      </a:xfrm>
                      <a:prstGeom prst="parallelogram">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87CB5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 o:spid="_x0000_s1026" type="#_x0000_t7" style="position:absolute;margin-left:-83.75pt;margin-top:28.55pt;width:563.7pt;height: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" adj="60" fillcolor="#ffc629 [3214]" strokecolor="#ffc629 [3214]" strokeweight="1pt"/>
          </w:pict>
        </mc:Fallback>
      </mc:AlternateContent>
    </w:r>
    <w:r>
      <w:rPr>
        <w:rFonts w:asciiTheme="majorHAnsi" w:hAnsiTheme="majorHAnsi"/>
        <w:noProof/>
        <w:color w:val="54565A"/>
      </w:rPr>
      <w:t xml:space="preserve">V </w:t>
    </w:r>
    <w:r w:rsidR="00FD7F84">
      <w:rPr>
        <w:rFonts w:asciiTheme="majorHAnsi" w:hAnsiTheme="majorHAnsi"/>
        <w:noProof/>
        <w:color w:val="54565A"/>
      </w:rPr>
      <w:t>11.11.</w:t>
    </w:r>
    <w:r w:rsidR="00280294">
      <w:rPr>
        <w:rFonts w:asciiTheme="majorHAnsi" w:hAnsiTheme="majorHAnsi"/>
        <w:noProof/>
        <w:color w:val="54565A"/>
      </w:rPr>
      <w:t>2</w:t>
    </w:r>
    <w:r w:rsidRPr="001E7CEC">
      <w:rPr>
        <w:rFonts w:asciiTheme="majorHAnsi" w:hAnsiTheme="majorHAnsi"/>
        <w:noProof/>
        <w:color w:val="54565A"/>
      </w:rPr>
      <w:t xml:space="preserve"> | </w:t>
    </w:r>
    <w:r w:rsidR="00280294">
      <w:rPr>
        <w:rFonts w:asciiTheme="majorHAnsi" w:hAnsiTheme="majorHAnsi"/>
        <w:noProof/>
        <w:color w:val="54565A"/>
      </w:rPr>
      <w:t>7 FEB</w:t>
    </w:r>
    <w:r>
      <w:rPr>
        <w:rFonts w:asciiTheme="majorHAnsi" w:hAnsiTheme="majorHAnsi"/>
        <w:noProof/>
        <w:color w:val="54565A"/>
      </w:rPr>
      <w:t xml:space="preserve"> 202</w:t>
    </w:r>
    <w:r w:rsidR="00FD7F84">
      <w:rPr>
        <w:rFonts w:asciiTheme="majorHAnsi" w:hAnsiTheme="majorHAnsi"/>
        <w:noProof/>
        <w:color w:val="54565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EE"/>
    <w:multiLevelType w:val="hybridMultilevel"/>
    <w:tmpl w:val="D924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0643"/>
    <w:multiLevelType w:val="hybridMultilevel"/>
    <w:tmpl w:val="DD02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69C1"/>
    <w:multiLevelType w:val="hybridMultilevel"/>
    <w:tmpl w:val="B212CA38"/>
    <w:lvl w:ilvl="0" w:tplc="0409000F">
      <w:start w:val="1"/>
      <w:numFmt w:val="decimal"/>
      <w:lvlText w:val="%1."/>
      <w:lvlJc w:val="left"/>
      <w:pPr>
        <w:tabs>
          <w:tab w:val="num" w:pos="720"/>
        </w:tabs>
        <w:ind w:left="720" w:hanging="360"/>
      </w:pPr>
      <w:rPr>
        <w:rFonts w:hint="default"/>
      </w:rPr>
    </w:lvl>
    <w:lvl w:ilvl="1" w:tplc="8E0E3EDA">
      <w:start w:val="1"/>
      <w:numFmt w:val="bullet"/>
      <w:lvlText w:val="•"/>
      <w:lvlJc w:val="left"/>
      <w:pPr>
        <w:tabs>
          <w:tab w:val="num" w:pos="1440"/>
        </w:tabs>
        <w:ind w:left="1440" w:hanging="360"/>
      </w:pPr>
      <w:rPr>
        <w:rFonts w:ascii="Times New Roman" w:hAnsi="Times New Roman" w:hint="default"/>
      </w:rPr>
    </w:lvl>
    <w:lvl w:ilvl="2" w:tplc="AAE0C0A8" w:tentative="1">
      <w:start w:val="1"/>
      <w:numFmt w:val="bullet"/>
      <w:lvlText w:val="•"/>
      <w:lvlJc w:val="left"/>
      <w:pPr>
        <w:tabs>
          <w:tab w:val="num" w:pos="2160"/>
        </w:tabs>
        <w:ind w:left="2160" w:hanging="360"/>
      </w:pPr>
      <w:rPr>
        <w:rFonts w:ascii="Times New Roman" w:hAnsi="Times New Roman" w:hint="default"/>
      </w:rPr>
    </w:lvl>
    <w:lvl w:ilvl="3" w:tplc="97202394" w:tentative="1">
      <w:start w:val="1"/>
      <w:numFmt w:val="bullet"/>
      <w:lvlText w:val="•"/>
      <w:lvlJc w:val="left"/>
      <w:pPr>
        <w:tabs>
          <w:tab w:val="num" w:pos="2880"/>
        </w:tabs>
        <w:ind w:left="2880" w:hanging="360"/>
      </w:pPr>
      <w:rPr>
        <w:rFonts w:ascii="Times New Roman" w:hAnsi="Times New Roman" w:hint="default"/>
      </w:rPr>
    </w:lvl>
    <w:lvl w:ilvl="4" w:tplc="612C7304" w:tentative="1">
      <w:start w:val="1"/>
      <w:numFmt w:val="bullet"/>
      <w:lvlText w:val="•"/>
      <w:lvlJc w:val="left"/>
      <w:pPr>
        <w:tabs>
          <w:tab w:val="num" w:pos="3600"/>
        </w:tabs>
        <w:ind w:left="3600" w:hanging="360"/>
      </w:pPr>
      <w:rPr>
        <w:rFonts w:ascii="Times New Roman" w:hAnsi="Times New Roman" w:hint="default"/>
      </w:rPr>
    </w:lvl>
    <w:lvl w:ilvl="5" w:tplc="C036519E" w:tentative="1">
      <w:start w:val="1"/>
      <w:numFmt w:val="bullet"/>
      <w:lvlText w:val="•"/>
      <w:lvlJc w:val="left"/>
      <w:pPr>
        <w:tabs>
          <w:tab w:val="num" w:pos="4320"/>
        </w:tabs>
        <w:ind w:left="4320" w:hanging="360"/>
      </w:pPr>
      <w:rPr>
        <w:rFonts w:ascii="Times New Roman" w:hAnsi="Times New Roman" w:hint="default"/>
      </w:rPr>
    </w:lvl>
    <w:lvl w:ilvl="6" w:tplc="69B01E74" w:tentative="1">
      <w:start w:val="1"/>
      <w:numFmt w:val="bullet"/>
      <w:lvlText w:val="•"/>
      <w:lvlJc w:val="left"/>
      <w:pPr>
        <w:tabs>
          <w:tab w:val="num" w:pos="5040"/>
        </w:tabs>
        <w:ind w:left="5040" w:hanging="360"/>
      </w:pPr>
      <w:rPr>
        <w:rFonts w:ascii="Times New Roman" w:hAnsi="Times New Roman" w:hint="default"/>
      </w:rPr>
    </w:lvl>
    <w:lvl w:ilvl="7" w:tplc="B91E6682" w:tentative="1">
      <w:start w:val="1"/>
      <w:numFmt w:val="bullet"/>
      <w:lvlText w:val="•"/>
      <w:lvlJc w:val="left"/>
      <w:pPr>
        <w:tabs>
          <w:tab w:val="num" w:pos="5760"/>
        </w:tabs>
        <w:ind w:left="5760" w:hanging="360"/>
      </w:pPr>
      <w:rPr>
        <w:rFonts w:ascii="Times New Roman" w:hAnsi="Times New Roman" w:hint="default"/>
      </w:rPr>
    </w:lvl>
    <w:lvl w:ilvl="8" w:tplc="E2B6E3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1E0571"/>
    <w:multiLevelType w:val="hybridMultilevel"/>
    <w:tmpl w:val="EB66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C49B3"/>
    <w:multiLevelType w:val="hybridMultilevel"/>
    <w:tmpl w:val="46B2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3659F"/>
    <w:multiLevelType w:val="multilevel"/>
    <w:tmpl w:val="9C004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FC0443"/>
    <w:multiLevelType w:val="multilevel"/>
    <w:tmpl w:val="392C98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40913194"/>
    <w:multiLevelType w:val="hybridMultilevel"/>
    <w:tmpl w:val="505AD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3684E"/>
    <w:multiLevelType w:val="hybridMultilevel"/>
    <w:tmpl w:val="91FA8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5B1B62"/>
    <w:multiLevelType w:val="hybridMultilevel"/>
    <w:tmpl w:val="7D0C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F4354"/>
    <w:multiLevelType w:val="hybridMultilevel"/>
    <w:tmpl w:val="562A0776"/>
    <w:lvl w:ilvl="0" w:tplc="BA78481C">
      <w:start w:val="1"/>
      <w:numFmt w:val="bullet"/>
      <w:lvlText w:val="•"/>
      <w:lvlJc w:val="left"/>
      <w:pPr>
        <w:tabs>
          <w:tab w:val="num" w:pos="720"/>
        </w:tabs>
        <w:ind w:left="720" w:hanging="360"/>
      </w:pPr>
      <w:rPr>
        <w:rFonts w:ascii="Times New Roman" w:hAnsi="Times New Roman" w:hint="default"/>
      </w:rPr>
    </w:lvl>
    <w:lvl w:ilvl="1" w:tplc="E9DAF5C4" w:tentative="1">
      <w:start w:val="1"/>
      <w:numFmt w:val="bullet"/>
      <w:lvlText w:val="•"/>
      <w:lvlJc w:val="left"/>
      <w:pPr>
        <w:tabs>
          <w:tab w:val="num" w:pos="1440"/>
        </w:tabs>
        <w:ind w:left="1440" w:hanging="360"/>
      </w:pPr>
      <w:rPr>
        <w:rFonts w:ascii="Times New Roman" w:hAnsi="Times New Roman" w:hint="default"/>
      </w:rPr>
    </w:lvl>
    <w:lvl w:ilvl="2" w:tplc="F3BC1D40" w:tentative="1">
      <w:start w:val="1"/>
      <w:numFmt w:val="bullet"/>
      <w:lvlText w:val="•"/>
      <w:lvlJc w:val="left"/>
      <w:pPr>
        <w:tabs>
          <w:tab w:val="num" w:pos="2160"/>
        </w:tabs>
        <w:ind w:left="2160" w:hanging="360"/>
      </w:pPr>
      <w:rPr>
        <w:rFonts w:ascii="Times New Roman" w:hAnsi="Times New Roman" w:hint="default"/>
      </w:rPr>
    </w:lvl>
    <w:lvl w:ilvl="3" w:tplc="95F2DFE6" w:tentative="1">
      <w:start w:val="1"/>
      <w:numFmt w:val="bullet"/>
      <w:lvlText w:val="•"/>
      <w:lvlJc w:val="left"/>
      <w:pPr>
        <w:tabs>
          <w:tab w:val="num" w:pos="2880"/>
        </w:tabs>
        <w:ind w:left="2880" w:hanging="360"/>
      </w:pPr>
      <w:rPr>
        <w:rFonts w:ascii="Times New Roman" w:hAnsi="Times New Roman" w:hint="default"/>
      </w:rPr>
    </w:lvl>
    <w:lvl w:ilvl="4" w:tplc="20C4647E" w:tentative="1">
      <w:start w:val="1"/>
      <w:numFmt w:val="bullet"/>
      <w:lvlText w:val="•"/>
      <w:lvlJc w:val="left"/>
      <w:pPr>
        <w:tabs>
          <w:tab w:val="num" w:pos="3600"/>
        </w:tabs>
        <w:ind w:left="3600" w:hanging="360"/>
      </w:pPr>
      <w:rPr>
        <w:rFonts w:ascii="Times New Roman" w:hAnsi="Times New Roman" w:hint="default"/>
      </w:rPr>
    </w:lvl>
    <w:lvl w:ilvl="5" w:tplc="CD34F976" w:tentative="1">
      <w:start w:val="1"/>
      <w:numFmt w:val="bullet"/>
      <w:lvlText w:val="•"/>
      <w:lvlJc w:val="left"/>
      <w:pPr>
        <w:tabs>
          <w:tab w:val="num" w:pos="4320"/>
        </w:tabs>
        <w:ind w:left="4320" w:hanging="360"/>
      </w:pPr>
      <w:rPr>
        <w:rFonts w:ascii="Times New Roman" w:hAnsi="Times New Roman" w:hint="default"/>
      </w:rPr>
    </w:lvl>
    <w:lvl w:ilvl="6" w:tplc="B3C64928" w:tentative="1">
      <w:start w:val="1"/>
      <w:numFmt w:val="bullet"/>
      <w:lvlText w:val="•"/>
      <w:lvlJc w:val="left"/>
      <w:pPr>
        <w:tabs>
          <w:tab w:val="num" w:pos="5040"/>
        </w:tabs>
        <w:ind w:left="5040" w:hanging="360"/>
      </w:pPr>
      <w:rPr>
        <w:rFonts w:ascii="Times New Roman" w:hAnsi="Times New Roman" w:hint="default"/>
      </w:rPr>
    </w:lvl>
    <w:lvl w:ilvl="7" w:tplc="F3EC3374" w:tentative="1">
      <w:start w:val="1"/>
      <w:numFmt w:val="bullet"/>
      <w:lvlText w:val="•"/>
      <w:lvlJc w:val="left"/>
      <w:pPr>
        <w:tabs>
          <w:tab w:val="num" w:pos="5760"/>
        </w:tabs>
        <w:ind w:left="5760" w:hanging="360"/>
      </w:pPr>
      <w:rPr>
        <w:rFonts w:ascii="Times New Roman" w:hAnsi="Times New Roman" w:hint="default"/>
      </w:rPr>
    </w:lvl>
    <w:lvl w:ilvl="8" w:tplc="731C7C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FD56E61"/>
    <w:multiLevelType w:val="hybridMultilevel"/>
    <w:tmpl w:val="A2CA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52296"/>
    <w:multiLevelType w:val="hybridMultilevel"/>
    <w:tmpl w:val="86DE5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D68FD"/>
    <w:multiLevelType w:val="multilevel"/>
    <w:tmpl w:val="9C004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B4794E"/>
    <w:multiLevelType w:val="multilevel"/>
    <w:tmpl w:val="C34CC5A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0C7192"/>
    <w:multiLevelType w:val="hybridMultilevel"/>
    <w:tmpl w:val="C3483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F11980"/>
    <w:multiLevelType w:val="singleLevel"/>
    <w:tmpl w:val="827066EE"/>
    <w:lvl w:ilvl="0">
      <w:numFmt w:val="bullet"/>
      <w:pStyle w:val="Bullet"/>
      <w:lvlText w:val=""/>
      <w:lvlJc w:val="left"/>
      <w:pPr>
        <w:tabs>
          <w:tab w:val="num" w:pos="360"/>
        </w:tabs>
        <w:ind w:left="360" w:hanging="360"/>
      </w:pPr>
      <w:rPr>
        <w:rFonts w:ascii="Wingdings" w:hAnsi="Wingdings" w:hint="default"/>
        <w:sz w:val="24"/>
      </w:rPr>
    </w:lvl>
  </w:abstractNum>
  <w:abstractNum w:abstractNumId="17" w15:restartNumberingAfterBreak="0">
    <w:nsid w:val="62830902"/>
    <w:multiLevelType w:val="hybridMultilevel"/>
    <w:tmpl w:val="8722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E76C9"/>
    <w:multiLevelType w:val="multilevel"/>
    <w:tmpl w:val="9C004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5413B3"/>
    <w:multiLevelType w:val="hybridMultilevel"/>
    <w:tmpl w:val="C6AC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B6686"/>
    <w:multiLevelType w:val="hybridMultilevel"/>
    <w:tmpl w:val="E994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05A56"/>
    <w:multiLevelType w:val="hybridMultilevel"/>
    <w:tmpl w:val="BD6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2438D"/>
    <w:multiLevelType w:val="hybridMultilevel"/>
    <w:tmpl w:val="9634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833010">
    <w:abstractNumId w:val="17"/>
  </w:num>
  <w:num w:numId="2" w16cid:durableId="230116277">
    <w:abstractNumId w:val="13"/>
  </w:num>
  <w:num w:numId="3" w16cid:durableId="213198505">
    <w:abstractNumId w:val="6"/>
  </w:num>
  <w:num w:numId="4" w16cid:durableId="1377780886">
    <w:abstractNumId w:val="16"/>
  </w:num>
  <w:num w:numId="5" w16cid:durableId="1323118055">
    <w:abstractNumId w:val="0"/>
  </w:num>
  <w:num w:numId="6" w16cid:durableId="866986538">
    <w:abstractNumId w:val="2"/>
  </w:num>
  <w:num w:numId="7" w16cid:durableId="817842058">
    <w:abstractNumId w:val="7"/>
  </w:num>
  <w:num w:numId="8" w16cid:durableId="274797847">
    <w:abstractNumId w:val="5"/>
  </w:num>
  <w:num w:numId="9" w16cid:durableId="1352417041">
    <w:abstractNumId w:val="18"/>
  </w:num>
  <w:num w:numId="10" w16cid:durableId="2016571076">
    <w:abstractNumId w:val="14"/>
  </w:num>
  <w:num w:numId="11" w16cid:durableId="1280642292">
    <w:abstractNumId w:val="12"/>
  </w:num>
  <w:num w:numId="12" w16cid:durableId="1514227112">
    <w:abstractNumId w:val="15"/>
  </w:num>
  <w:num w:numId="13" w16cid:durableId="634604367">
    <w:abstractNumId w:val="8"/>
  </w:num>
  <w:num w:numId="14" w16cid:durableId="1077437151">
    <w:abstractNumId w:val="11"/>
  </w:num>
  <w:num w:numId="15" w16cid:durableId="770781104">
    <w:abstractNumId w:val="22"/>
  </w:num>
  <w:num w:numId="16" w16cid:durableId="1392924294">
    <w:abstractNumId w:val="19"/>
  </w:num>
  <w:num w:numId="17" w16cid:durableId="470750899">
    <w:abstractNumId w:val="3"/>
  </w:num>
  <w:num w:numId="18" w16cid:durableId="513880614">
    <w:abstractNumId w:val="9"/>
  </w:num>
  <w:num w:numId="19" w16cid:durableId="1197814631">
    <w:abstractNumId w:val="10"/>
  </w:num>
  <w:num w:numId="20" w16cid:durableId="799424766">
    <w:abstractNumId w:val="1"/>
  </w:num>
  <w:num w:numId="21" w16cid:durableId="2029914236">
    <w:abstractNumId w:val="4"/>
  </w:num>
  <w:num w:numId="22" w16cid:durableId="873621036">
    <w:abstractNumId w:val="20"/>
  </w:num>
  <w:num w:numId="23" w16cid:durableId="19322773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95"/>
    <w:rsid w:val="00000760"/>
    <w:rsid w:val="000009E8"/>
    <w:rsid w:val="00003362"/>
    <w:rsid w:val="00010208"/>
    <w:rsid w:val="00014AE6"/>
    <w:rsid w:val="00037F27"/>
    <w:rsid w:val="000426AD"/>
    <w:rsid w:val="00062915"/>
    <w:rsid w:val="000643F5"/>
    <w:rsid w:val="0007367B"/>
    <w:rsid w:val="00080689"/>
    <w:rsid w:val="00083F8E"/>
    <w:rsid w:val="00091C6A"/>
    <w:rsid w:val="00094A1A"/>
    <w:rsid w:val="000A56E6"/>
    <w:rsid w:val="000A631F"/>
    <w:rsid w:val="000C531F"/>
    <w:rsid w:val="000D4C58"/>
    <w:rsid w:val="000E09F6"/>
    <w:rsid w:val="000E58E4"/>
    <w:rsid w:val="000E59B1"/>
    <w:rsid w:val="000F479A"/>
    <w:rsid w:val="00111560"/>
    <w:rsid w:val="001236BB"/>
    <w:rsid w:val="001262D8"/>
    <w:rsid w:val="00152490"/>
    <w:rsid w:val="00163D19"/>
    <w:rsid w:val="00173E30"/>
    <w:rsid w:val="00176464"/>
    <w:rsid w:val="00184B9E"/>
    <w:rsid w:val="00197F67"/>
    <w:rsid w:val="001A516E"/>
    <w:rsid w:val="001A59D5"/>
    <w:rsid w:val="001B1A20"/>
    <w:rsid w:val="001B1DE3"/>
    <w:rsid w:val="001B48D5"/>
    <w:rsid w:val="001B6D9F"/>
    <w:rsid w:val="001C35E7"/>
    <w:rsid w:val="001E27C2"/>
    <w:rsid w:val="001E7CEC"/>
    <w:rsid w:val="001F4C71"/>
    <w:rsid w:val="002009D6"/>
    <w:rsid w:val="0020646F"/>
    <w:rsid w:val="00206B58"/>
    <w:rsid w:val="00207E46"/>
    <w:rsid w:val="00211A74"/>
    <w:rsid w:val="0022434F"/>
    <w:rsid w:val="002255B0"/>
    <w:rsid w:val="00225D3E"/>
    <w:rsid w:val="00235651"/>
    <w:rsid w:val="00236363"/>
    <w:rsid w:val="002415DD"/>
    <w:rsid w:val="00241D3F"/>
    <w:rsid w:val="002446BE"/>
    <w:rsid w:val="00245DBB"/>
    <w:rsid w:val="00256A5D"/>
    <w:rsid w:val="00280294"/>
    <w:rsid w:val="002A17FA"/>
    <w:rsid w:val="002A299C"/>
    <w:rsid w:val="002A75D8"/>
    <w:rsid w:val="002B1E18"/>
    <w:rsid w:val="002B208F"/>
    <w:rsid w:val="002B4F9E"/>
    <w:rsid w:val="002C4267"/>
    <w:rsid w:val="002C577D"/>
    <w:rsid w:val="002D0416"/>
    <w:rsid w:val="002D0861"/>
    <w:rsid w:val="002D3938"/>
    <w:rsid w:val="002D62F7"/>
    <w:rsid w:val="002D7843"/>
    <w:rsid w:val="002E07B4"/>
    <w:rsid w:val="002E3B46"/>
    <w:rsid w:val="002E5FF5"/>
    <w:rsid w:val="002F04DB"/>
    <w:rsid w:val="00301201"/>
    <w:rsid w:val="00302E5E"/>
    <w:rsid w:val="00304427"/>
    <w:rsid w:val="003112D4"/>
    <w:rsid w:val="00315825"/>
    <w:rsid w:val="00324191"/>
    <w:rsid w:val="0033363D"/>
    <w:rsid w:val="0034478B"/>
    <w:rsid w:val="00347210"/>
    <w:rsid w:val="0035513A"/>
    <w:rsid w:val="003960B2"/>
    <w:rsid w:val="003A6E70"/>
    <w:rsid w:val="003B2231"/>
    <w:rsid w:val="003B7150"/>
    <w:rsid w:val="003C6208"/>
    <w:rsid w:val="003C7D4D"/>
    <w:rsid w:val="003D3870"/>
    <w:rsid w:val="003D5272"/>
    <w:rsid w:val="003D539D"/>
    <w:rsid w:val="003E69DE"/>
    <w:rsid w:val="00410B79"/>
    <w:rsid w:val="00416286"/>
    <w:rsid w:val="00417809"/>
    <w:rsid w:val="00420A05"/>
    <w:rsid w:val="004305E4"/>
    <w:rsid w:val="00471FEE"/>
    <w:rsid w:val="00480E48"/>
    <w:rsid w:val="004842E9"/>
    <w:rsid w:val="00492FFF"/>
    <w:rsid w:val="004A4415"/>
    <w:rsid w:val="004B110C"/>
    <w:rsid w:val="004B5A2A"/>
    <w:rsid w:val="004C3F05"/>
    <w:rsid w:val="004C530A"/>
    <w:rsid w:val="004C74F3"/>
    <w:rsid w:val="004D13AE"/>
    <w:rsid w:val="004D356D"/>
    <w:rsid w:val="004D5208"/>
    <w:rsid w:val="004E12E3"/>
    <w:rsid w:val="00501157"/>
    <w:rsid w:val="0050483B"/>
    <w:rsid w:val="00511E0B"/>
    <w:rsid w:val="00512471"/>
    <w:rsid w:val="00522162"/>
    <w:rsid w:val="00524EA3"/>
    <w:rsid w:val="0052624F"/>
    <w:rsid w:val="00532F98"/>
    <w:rsid w:val="00536CD8"/>
    <w:rsid w:val="00537F6B"/>
    <w:rsid w:val="00541B9E"/>
    <w:rsid w:val="005771CE"/>
    <w:rsid w:val="00583AA5"/>
    <w:rsid w:val="00584A9F"/>
    <w:rsid w:val="00596A30"/>
    <w:rsid w:val="005A44CC"/>
    <w:rsid w:val="005C0087"/>
    <w:rsid w:val="005E5653"/>
    <w:rsid w:val="005E7C2F"/>
    <w:rsid w:val="005F565B"/>
    <w:rsid w:val="0061344F"/>
    <w:rsid w:val="0061568A"/>
    <w:rsid w:val="006200DC"/>
    <w:rsid w:val="00624417"/>
    <w:rsid w:val="0062478F"/>
    <w:rsid w:val="00624FBC"/>
    <w:rsid w:val="00643126"/>
    <w:rsid w:val="006448F7"/>
    <w:rsid w:val="00645E71"/>
    <w:rsid w:val="00652375"/>
    <w:rsid w:val="00661107"/>
    <w:rsid w:val="0066566E"/>
    <w:rsid w:val="006674DF"/>
    <w:rsid w:val="00667957"/>
    <w:rsid w:val="00675D4F"/>
    <w:rsid w:val="00677D4E"/>
    <w:rsid w:val="006849BF"/>
    <w:rsid w:val="006A5E20"/>
    <w:rsid w:val="006B05B0"/>
    <w:rsid w:val="006B1694"/>
    <w:rsid w:val="006B6CF8"/>
    <w:rsid w:val="006C17E8"/>
    <w:rsid w:val="006C5B8B"/>
    <w:rsid w:val="006E128D"/>
    <w:rsid w:val="006E3E2F"/>
    <w:rsid w:val="006E720D"/>
    <w:rsid w:val="006F17A8"/>
    <w:rsid w:val="006F22D1"/>
    <w:rsid w:val="006F3B28"/>
    <w:rsid w:val="00702854"/>
    <w:rsid w:val="00710BF2"/>
    <w:rsid w:val="00713343"/>
    <w:rsid w:val="007210B7"/>
    <w:rsid w:val="00725D06"/>
    <w:rsid w:val="00730329"/>
    <w:rsid w:val="0073641C"/>
    <w:rsid w:val="00742609"/>
    <w:rsid w:val="00742AEF"/>
    <w:rsid w:val="00752364"/>
    <w:rsid w:val="007710A4"/>
    <w:rsid w:val="00784557"/>
    <w:rsid w:val="007A0080"/>
    <w:rsid w:val="007A2202"/>
    <w:rsid w:val="007B3B18"/>
    <w:rsid w:val="007B4FF1"/>
    <w:rsid w:val="007B62C8"/>
    <w:rsid w:val="007C7B19"/>
    <w:rsid w:val="007D2ACF"/>
    <w:rsid w:val="007E3A28"/>
    <w:rsid w:val="007E7B03"/>
    <w:rsid w:val="007F0028"/>
    <w:rsid w:val="007F7690"/>
    <w:rsid w:val="007F7DD7"/>
    <w:rsid w:val="00807A56"/>
    <w:rsid w:val="008165CF"/>
    <w:rsid w:val="00820F25"/>
    <w:rsid w:val="00826EDA"/>
    <w:rsid w:val="00832E36"/>
    <w:rsid w:val="008335B8"/>
    <w:rsid w:val="008348E5"/>
    <w:rsid w:val="00837DA6"/>
    <w:rsid w:val="00841098"/>
    <w:rsid w:val="00843DB6"/>
    <w:rsid w:val="00855183"/>
    <w:rsid w:val="00865602"/>
    <w:rsid w:val="0086573E"/>
    <w:rsid w:val="00865B97"/>
    <w:rsid w:val="008662CC"/>
    <w:rsid w:val="00881768"/>
    <w:rsid w:val="008848D7"/>
    <w:rsid w:val="008919CB"/>
    <w:rsid w:val="008A1171"/>
    <w:rsid w:val="008A43E6"/>
    <w:rsid w:val="008A6719"/>
    <w:rsid w:val="008B3715"/>
    <w:rsid w:val="008B75C9"/>
    <w:rsid w:val="008C28D9"/>
    <w:rsid w:val="008C2AF2"/>
    <w:rsid w:val="008C6221"/>
    <w:rsid w:val="008E3623"/>
    <w:rsid w:val="008E5417"/>
    <w:rsid w:val="008F2BC5"/>
    <w:rsid w:val="00906BC1"/>
    <w:rsid w:val="009216C1"/>
    <w:rsid w:val="00922662"/>
    <w:rsid w:val="00922C33"/>
    <w:rsid w:val="00924F8A"/>
    <w:rsid w:val="0093621D"/>
    <w:rsid w:val="0094487A"/>
    <w:rsid w:val="00953F50"/>
    <w:rsid w:val="00956790"/>
    <w:rsid w:val="0098299D"/>
    <w:rsid w:val="00993E59"/>
    <w:rsid w:val="009A1B75"/>
    <w:rsid w:val="009C1FE1"/>
    <w:rsid w:val="009C3FEC"/>
    <w:rsid w:val="009D55AF"/>
    <w:rsid w:val="009E062A"/>
    <w:rsid w:val="009E507E"/>
    <w:rsid w:val="009E5EAC"/>
    <w:rsid w:val="009F630B"/>
    <w:rsid w:val="00A07D77"/>
    <w:rsid w:val="00A13A64"/>
    <w:rsid w:val="00A17F8A"/>
    <w:rsid w:val="00A2150C"/>
    <w:rsid w:val="00A233C3"/>
    <w:rsid w:val="00A264BC"/>
    <w:rsid w:val="00A37632"/>
    <w:rsid w:val="00A430A1"/>
    <w:rsid w:val="00A53672"/>
    <w:rsid w:val="00A74B0E"/>
    <w:rsid w:val="00A7689E"/>
    <w:rsid w:val="00A76D4E"/>
    <w:rsid w:val="00A85B2F"/>
    <w:rsid w:val="00A87420"/>
    <w:rsid w:val="00AA0EC6"/>
    <w:rsid w:val="00AB225E"/>
    <w:rsid w:val="00AB4BDF"/>
    <w:rsid w:val="00AC5E76"/>
    <w:rsid w:val="00AC68AF"/>
    <w:rsid w:val="00AE1928"/>
    <w:rsid w:val="00AE3F4D"/>
    <w:rsid w:val="00AE6F66"/>
    <w:rsid w:val="00AF4D2B"/>
    <w:rsid w:val="00B001B4"/>
    <w:rsid w:val="00B00D35"/>
    <w:rsid w:val="00B03C02"/>
    <w:rsid w:val="00B155BB"/>
    <w:rsid w:val="00B30124"/>
    <w:rsid w:val="00B368A9"/>
    <w:rsid w:val="00B37404"/>
    <w:rsid w:val="00B41BF8"/>
    <w:rsid w:val="00B572AB"/>
    <w:rsid w:val="00B73E9B"/>
    <w:rsid w:val="00B74AC2"/>
    <w:rsid w:val="00B934DD"/>
    <w:rsid w:val="00B967F2"/>
    <w:rsid w:val="00BA3E29"/>
    <w:rsid w:val="00BA57C6"/>
    <w:rsid w:val="00BA7BAB"/>
    <w:rsid w:val="00BB169E"/>
    <w:rsid w:val="00BB1AA1"/>
    <w:rsid w:val="00BB254E"/>
    <w:rsid w:val="00BB3C8A"/>
    <w:rsid w:val="00BE294D"/>
    <w:rsid w:val="00BE3142"/>
    <w:rsid w:val="00BE413F"/>
    <w:rsid w:val="00BF244B"/>
    <w:rsid w:val="00BF2B5E"/>
    <w:rsid w:val="00BF6882"/>
    <w:rsid w:val="00C47E9B"/>
    <w:rsid w:val="00C50CF1"/>
    <w:rsid w:val="00C51BC0"/>
    <w:rsid w:val="00C64914"/>
    <w:rsid w:val="00C729DC"/>
    <w:rsid w:val="00C918B1"/>
    <w:rsid w:val="00C94D3B"/>
    <w:rsid w:val="00CA2EF5"/>
    <w:rsid w:val="00CB384A"/>
    <w:rsid w:val="00CC1BF3"/>
    <w:rsid w:val="00CC2A3C"/>
    <w:rsid w:val="00CC42E3"/>
    <w:rsid w:val="00CC6D23"/>
    <w:rsid w:val="00CC75F0"/>
    <w:rsid w:val="00CD18CE"/>
    <w:rsid w:val="00CD3F24"/>
    <w:rsid w:val="00CE093E"/>
    <w:rsid w:val="00CF3AE8"/>
    <w:rsid w:val="00CF45E6"/>
    <w:rsid w:val="00D027E9"/>
    <w:rsid w:val="00D03230"/>
    <w:rsid w:val="00D03ACD"/>
    <w:rsid w:val="00D23A69"/>
    <w:rsid w:val="00D2741F"/>
    <w:rsid w:val="00D40EE9"/>
    <w:rsid w:val="00D4490B"/>
    <w:rsid w:val="00D46411"/>
    <w:rsid w:val="00D60A09"/>
    <w:rsid w:val="00D615EF"/>
    <w:rsid w:val="00D63AE7"/>
    <w:rsid w:val="00D75445"/>
    <w:rsid w:val="00D854FE"/>
    <w:rsid w:val="00D925CE"/>
    <w:rsid w:val="00D93798"/>
    <w:rsid w:val="00D93DFD"/>
    <w:rsid w:val="00D94B61"/>
    <w:rsid w:val="00DE7B72"/>
    <w:rsid w:val="00DF2520"/>
    <w:rsid w:val="00DF4714"/>
    <w:rsid w:val="00DF50A4"/>
    <w:rsid w:val="00DF65FE"/>
    <w:rsid w:val="00E13742"/>
    <w:rsid w:val="00E150F9"/>
    <w:rsid w:val="00E43CA0"/>
    <w:rsid w:val="00E80714"/>
    <w:rsid w:val="00E928D6"/>
    <w:rsid w:val="00E95F5F"/>
    <w:rsid w:val="00E97A7A"/>
    <w:rsid w:val="00EB1731"/>
    <w:rsid w:val="00EB3599"/>
    <w:rsid w:val="00EC266C"/>
    <w:rsid w:val="00ED344C"/>
    <w:rsid w:val="00ED3876"/>
    <w:rsid w:val="00EE42CF"/>
    <w:rsid w:val="00F00BCA"/>
    <w:rsid w:val="00F07935"/>
    <w:rsid w:val="00F20357"/>
    <w:rsid w:val="00F31120"/>
    <w:rsid w:val="00F5074B"/>
    <w:rsid w:val="00F516DC"/>
    <w:rsid w:val="00F57839"/>
    <w:rsid w:val="00F57C06"/>
    <w:rsid w:val="00F64095"/>
    <w:rsid w:val="00F640B8"/>
    <w:rsid w:val="00F70672"/>
    <w:rsid w:val="00F72ABA"/>
    <w:rsid w:val="00F7347B"/>
    <w:rsid w:val="00F75C24"/>
    <w:rsid w:val="00F86269"/>
    <w:rsid w:val="00F96222"/>
    <w:rsid w:val="00FA701C"/>
    <w:rsid w:val="00FA70DA"/>
    <w:rsid w:val="00FC0195"/>
    <w:rsid w:val="00FC0999"/>
    <w:rsid w:val="00FD15F6"/>
    <w:rsid w:val="00FD7F84"/>
    <w:rsid w:val="00FE1930"/>
    <w:rsid w:val="00FE432F"/>
    <w:rsid w:val="00FF4035"/>
    <w:rsid w:val="00FF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957D4C"/>
  <w14:defaultImageDpi w14:val="330"/>
  <w15:docId w15:val="{B21444D4-209D-4334-82B1-68C756FC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7FA"/>
    <w:rPr>
      <w:color w:val="54565A" w:themeColor="text1"/>
    </w:rPr>
  </w:style>
  <w:style w:type="paragraph" w:styleId="Heading1">
    <w:name w:val="heading 1"/>
    <w:basedOn w:val="Normal"/>
    <w:next w:val="Normal"/>
    <w:link w:val="Heading1Char"/>
    <w:uiPriority w:val="9"/>
    <w:qFormat/>
    <w:rsid w:val="007D2ACF"/>
    <w:pPr>
      <w:keepNext/>
      <w:keepLines/>
      <w:spacing w:before="400" w:after="40" w:line="240" w:lineRule="auto"/>
      <w:jc w:val="center"/>
      <w:outlineLvl w:val="0"/>
    </w:pPr>
    <w:rPr>
      <w:rFonts w:asciiTheme="majorHAnsi" w:eastAsiaTheme="majorEastAsia" w:hAnsiTheme="majorHAnsi" w:cstheme="majorBidi"/>
      <w:b/>
      <w:caps/>
      <w:color w:val="2A7DE1" w:themeColor="text2"/>
      <w:sz w:val="36"/>
      <w:szCs w:val="36"/>
    </w:rPr>
  </w:style>
  <w:style w:type="paragraph" w:styleId="Heading2">
    <w:name w:val="heading 2"/>
    <w:basedOn w:val="Normal"/>
    <w:next w:val="Normal"/>
    <w:link w:val="Heading2Char"/>
    <w:uiPriority w:val="9"/>
    <w:unhideWhenUsed/>
    <w:qFormat/>
    <w:rsid w:val="007D2ACF"/>
    <w:pPr>
      <w:keepNext/>
      <w:keepLines/>
      <w:spacing w:before="40" w:after="0" w:line="240" w:lineRule="auto"/>
      <w:outlineLvl w:val="1"/>
    </w:pPr>
    <w:rPr>
      <w:rFonts w:asciiTheme="majorHAnsi" w:eastAsiaTheme="majorEastAsia" w:hAnsiTheme="majorHAnsi" w:cstheme="majorBidi"/>
      <w:color w:val="2A7DE1" w:themeColor="text2"/>
      <w:sz w:val="32"/>
      <w:szCs w:val="32"/>
    </w:rPr>
  </w:style>
  <w:style w:type="paragraph" w:styleId="Heading3">
    <w:name w:val="heading 3"/>
    <w:basedOn w:val="Normal"/>
    <w:next w:val="Normal"/>
    <w:link w:val="Heading3Char"/>
    <w:uiPriority w:val="9"/>
    <w:unhideWhenUsed/>
    <w:qFormat/>
    <w:rsid w:val="007D2ACF"/>
    <w:pPr>
      <w:keepNext/>
      <w:keepLines/>
      <w:spacing w:before="40" w:after="0" w:line="240" w:lineRule="auto"/>
      <w:outlineLvl w:val="2"/>
    </w:pPr>
    <w:rPr>
      <w:rFonts w:asciiTheme="majorHAnsi" w:eastAsiaTheme="majorEastAsia" w:hAnsiTheme="majorHAnsi" w:cstheme="majorBidi"/>
      <w:color w:val="2A7DE1" w:themeColor="text2"/>
      <w:sz w:val="28"/>
      <w:szCs w:val="28"/>
    </w:rPr>
  </w:style>
  <w:style w:type="paragraph" w:styleId="Heading4">
    <w:name w:val="heading 4"/>
    <w:basedOn w:val="Normal"/>
    <w:next w:val="Normal"/>
    <w:link w:val="Heading4Char"/>
    <w:uiPriority w:val="9"/>
    <w:unhideWhenUsed/>
    <w:qFormat/>
    <w:rsid w:val="00D63AE7"/>
    <w:pPr>
      <w:keepNext/>
      <w:keepLines/>
      <w:spacing w:before="4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D63AE7"/>
    <w:pPr>
      <w:keepNext/>
      <w:keepLines/>
      <w:spacing w:before="40" w:after="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unhideWhenUsed/>
    <w:qFormat/>
    <w:rsid w:val="007D2ACF"/>
    <w:pPr>
      <w:keepNext/>
      <w:keepLines/>
      <w:spacing w:before="40" w:after="0"/>
      <w:outlineLvl w:val="5"/>
    </w:pPr>
    <w:rPr>
      <w:rFonts w:asciiTheme="majorHAnsi" w:eastAsiaTheme="majorEastAsia" w:hAnsiTheme="majorHAnsi" w:cstheme="majorBidi"/>
      <w:i/>
      <w:iCs/>
      <w:caps/>
      <w:color w:val="2A7DE1" w:themeColor="text2"/>
    </w:rPr>
  </w:style>
  <w:style w:type="paragraph" w:styleId="Heading7">
    <w:name w:val="heading 7"/>
    <w:basedOn w:val="Normal"/>
    <w:next w:val="Normal"/>
    <w:link w:val="Heading7Char"/>
    <w:uiPriority w:val="9"/>
    <w:unhideWhenUsed/>
    <w:qFormat/>
    <w:rsid w:val="00D63AE7"/>
    <w:pPr>
      <w:keepNext/>
      <w:keepLines/>
      <w:spacing w:before="40" w:after="0"/>
      <w:outlineLvl w:val="6"/>
    </w:pPr>
    <w:rPr>
      <w:rFonts w:asciiTheme="majorHAnsi" w:eastAsiaTheme="majorEastAsia" w:hAnsiTheme="majorHAnsi" w:cstheme="majorBidi"/>
      <w:b/>
      <w:bCs/>
      <w:color w:val="2A7DE1" w:themeColor="text2"/>
    </w:rPr>
  </w:style>
  <w:style w:type="paragraph" w:styleId="Heading8">
    <w:name w:val="heading 8"/>
    <w:basedOn w:val="Normal"/>
    <w:next w:val="Normal"/>
    <w:link w:val="Heading8Char"/>
    <w:autoRedefine/>
    <w:uiPriority w:val="9"/>
    <w:semiHidden/>
    <w:unhideWhenUsed/>
    <w:qFormat/>
    <w:rsid w:val="001B1A20"/>
    <w:pPr>
      <w:keepNext/>
      <w:keepLines/>
      <w:spacing w:before="40" w:after="0"/>
      <w:outlineLvl w:val="7"/>
    </w:pPr>
    <w:rPr>
      <w:rFonts w:asciiTheme="majorHAnsi" w:eastAsiaTheme="majorEastAsia" w:hAnsiTheme="majorHAnsi" w:cstheme="majorBidi"/>
      <w:b/>
      <w:bCs/>
      <w:i/>
      <w:iCs/>
      <w:color w:val="2A7DE1" w:themeColor="text2"/>
    </w:rPr>
  </w:style>
  <w:style w:type="paragraph" w:styleId="Heading9">
    <w:name w:val="heading 9"/>
    <w:basedOn w:val="Normal"/>
    <w:next w:val="Normal"/>
    <w:link w:val="Heading9Char"/>
    <w:uiPriority w:val="9"/>
    <w:semiHidden/>
    <w:unhideWhenUsed/>
    <w:qFormat/>
    <w:rsid w:val="00B00D35"/>
    <w:pPr>
      <w:keepNext/>
      <w:keepLines/>
      <w:spacing w:before="40" w:after="0"/>
      <w:outlineLvl w:val="8"/>
    </w:pPr>
    <w:rPr>
      <w:rFonts w:asciiTheme="majorHAnsi" w:eastAsiaTheme="majorEastAsia" w:hAnsiTheme="majorHAnsi" w:cstheme="majorBidi"/>
      <w:i/>
      <w:iCs/>
      <w:color w:val="103E7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195"/>
    <w:pPr>
      <w:tabs>
        <w:tab w:val="center" w:pos="4320"/>
        <w:tab w:val="right" w:pos="8640"/>
      </w:tabs>
    </w:pPr>
  </w:style>
  <w:style w:type="character" w:customStyle="1" w:styleId="HeaderChar">
    <w:name w:val="Header Char"/>
    <w:basedOn w:val="DefaultParagraphFont"/>
    <w:link w:val="Header"/>
    <w:uiPriority w:val="99"/>
    <w:rsid w:val="00FC0195"/>
  </w:style>
  <w:style w:type="paragraph" w:styleId="Footer">
    <w:name w:val="footer"/>
    <w:basedOn w:val="Normal"/>
    <w:link w:val="FooterChar"/>
    <w:uiPriority w:val="99"/>
    <w:unhideWhenUsed/>
    <w:rsid w:val="00FC0195"/>
    <w:pPr>
      <w:tabs>
        <w:tab w:val="center" w:pos="4320"/>
        <w:tab w:val="right" w:pos="8640"/>
      </w:tabs>
    </w:pPr>
  </w:style>
  <w:style w:type="character" w:customStyle="1" w:styleId="FooterChar">
    <w:name w:val="Footer Char"/>
    <w:basedOn w:val="DefaultParagraphFont"/>
    <w:link w:val="Footer"/>
    <w:uiPriority w:val="99"/>
    <w:rsid w:val="00FC0195"/>
  </w:style>
  <w:style w:type="character" w:styleId="PageNumber">
    <w:name w:val="page number"/>
    <w:basedOn w:val="DefaultParagraphFont"/>
    <w:uiPriority w:val="99"/>
    <w:semiHidden/>
    <w:unhideWhenUsed/>
    <w:rsid w:val="00FC0195"/>
  </w:style>
  <w:style w:type="character" w:customStyle="1" w:styleId="Heading1Char">
    <w:name w:val="Heading 1 Char"/>
    <w:basedOn w:val="DefaultParagraphFont"/>
    <w:link w:val="Heading1"/>
    <w:uiPriority w:val="9"/>
    <w:rsid w:val="007D2ACF"/>
    <w:rPr>
      <w:rFonts w:asciiTheme="majorHAnsi" w:eastAsiaTheme="majorEastAsia" w:hAnsiTheme="majorHAnsi" w:cstheme="majorBidi"/>
      <w:b/>
      <w:caps/>
      <w:color w:val="2A7DE1" w:themeColor="text2"/>
      <w:sz w:val="36"/>
      <w:szCs w:val="36"/>
    </w:rPr>
  </w:style>
  <w:style w:type="character" w:styleId="Hyperlink">
    <w:name w:val="Hyperlink"/>
    <w:basedOn w:val="DefaultParagraphFont"/>
    <w:uiPriority w:val="99"/>
    <w:rsid w:val="00FC0195"/>
    <w:rPr>
      <w:color w:val="0000FF"/>
      <w:u w:val="single"/>
    </w:rPr>
  </w:style>
  <w:style w:type="paragraph" w:customStyle="1" w:styleId="EJSTT">
    <w:name w:val="EJSTT"/>
    <w:basedOn w:val="Normal"/>
    <w:rsid w:val="00FC0195"/>
    <w:pPr>
      <w:spacing w:before="40" w:after="40"/>
    </w:pPr>
    <w:rPr>
      <w:rFonts w:ascii="Arial" w:hAnsi="Arial" w:cs="Arial"/>
      <w:sz w:val="16"/>
      <w:szCs w:val="16"/>
    </w:rPr>
  </w:style>
  <w:style w:type="paragraph" w:customStyle="1" w:styleId="EJSSCR">
    <w:name w:val="EJSSCR"/>
    <w:basedOn w:val="Normal"/>
    <w:rsid w:val="00FC0195"/>
    <w:pPr>
      <w:spacing w:before="40" w:after="40"/>
      <w:contextualSpacing/>
    </w:pPr>
    <w:rPr>
      <w:rFonts w:ascii="Arial" w:hAnsi="Arial" w:cs="Arial"/>
      <w:sz w:val="16"/>
      <w:szCs w:val="16"/>
    </w:rPr>
  </w:style>
  <w:style w:type="paragraph" w:customStyle="1" w:styleId="EJSDBCHANGE">
    <w:name w:val="EJSDBCHANGE"/>
    <w:basedOn w:val="Normal"/>
    <w:autoRedefine/>
    <w:rsid w:val="00FC0195"/>
    <w:pPr>
      <w:spacing w:before="40" w:after="40"/>
      <w:contextualSpacing/>
    </w:pPr>
    <w:rPr>
      <w:rFonts w:ascii="Arial" w:hAnsi="Arial" w:cs="Arial"/>
      <w:noProof/>
      <w:sz w:val="18"/>
      <w:szCs w:val="18"/>
    </w:rPr>
  </w:style>
  <w:style w:type="character" w:customStyle="1" w:styleId="apple-converted-space">
    <w:name w:val="apple-converted-space"/>
    <w:basedOn w:val="DefaultParagraphFont"/>
    <w:rsid w:val="00FC0195"/>
  </w:style>
  <w:style w:type="paragraph" w:styleId="NoSpacing">
    <w:name w:val="No Spacing"/>
    <w:aliases w:val="Italics"/>
    <w:link w:val="NoSpacingChar"/>
    <w:uiPriority w:val="1"/>
    <w:qFormat/>
    <w:rsid w:val="00D63AE7"/>
    <w:pPr>
      <w:spacing w:after="0" w:line="240" w:lineRule="auto"/>
    </w:pPr>
    <w:rPr>
      <w:color w:val="54565A" w:themeColor="text1"/>
    </w:rPr>
  </w:style>
  <w:style w:type="character" w:styleId="Strong">
    <w:name w:val="Strong"/>
    <w:basedOn w:val="DefaultParagraphFont"/>
    <w:uiPriority w:val="22"/>
    <w:qFormat/>
    <w:rsid w:val="00B00D35"/>
    <w:rPr>
      <w:b/>
      <w:bCs/>
    </w:rPr>
  </w:style>
  <w:style w:type="character" w:customStyle="1" w:styleId="Heading2Char">
    <w:name w:val="Heading 2 Char"/>
    <w:basedOn w:val="DefaultParagraphFont"/>
    <w:link w:val="Heading2"/>
    <w:uiPriority w:val="9"/>
    <w:rsid w:val="007D2ACF"/>
    <w:rPr>
      <w:rFonts w:asciiTheme="majorHAnsi" w:eastAsiaTheme="majorEastAsia" w:hAnsiTheme="majorHAnsi" w:cstheme="majorBidi"/>
      <w:color w:val="2A7DE1" w:themeColor="text2"/>
      <w:sz w:val="32"/>
      <w:szCs w:val="32"/>
    </w:rPr>
  </w:style>
  <w:style w:type="character" w:customStyle="1" w:styleId="Heading3Char">
    <w:name w:val="Heading 3 Char"/>
    <w:basedOn w:val="DefaultParagraphFont"/>
    <w:link w:val="Heading3"/>
    <w:uiPriority w:val="9"/>
    <w:rsid w:val="007D2ACF"/>
    <w:rPr>
      <w:rFonts w:asciiTheme="majorHAnsi" w:eastAsiaTheme="majorEastAsia" w:hAnsiTheme="majorHAnsi" w:cstheme="majorBidi"/>
      <w:color w:val="2A7DE1" w:themeColor="text2"/>
      <w:sz w:val="28"/>
      <w:szCs w:val="28"/>
    </w:rPr>
  </w:style>
  <w:style w:type="character" w:customStyle="1" w:styleId="Heading4Char">
    <w:name w:val="Heading 4 Char"/>
    <w:basedOn w:val="DefaultParagraphFont"/>
    <w:link w:val="Heading4"/>
    <w:uiPriority w:val="9"/>
    <w:rsid w:val="00D63AE7"/>
    <w:rPr>
      <w:rFonts w:asciiTheme="majorHAnsi" w:eastAsiaTheme="majorEastAsia" w:hAnsiTheme="majorHAnsi" w:cstheme="majorBidi"/>
      <w:color w:val="54565A" w:themeColor="text1"/>
      <w:sz w:val="24"/>
      <w:szCs w:val="24"/>
    </w:rPr>
  </w:style>
  <w:style w:type="character" w:customStyle="1" w:styleId="Heading5Char">
    <w:name w:val="Heading 5 Char"/>
    <w:basedOn w:val="DefaultParagraphFont"/>
    <w:link w:val="Heading5"/>
    <w:uiPriority w:val="9"/>
    <w:rsid w:val="00D63AE7"/>
    <w:rPr>
      <w:rFonts w:asciiTheme="majorHAnsi" w:eastAsiaTheme="majorEastAsia" w:hAnsiTheme="majorHAnsi" w:cstheme="majorBidi"/>
      <w:caps/>
      <w:color w:val="54565A" w:themeColor="text1"/>
    </w:rPr>
  </w:style>
  <w:style w:type="paragraph" w:styleId="ListParagraph">
    <w:name w:val="List Paragraph"/>
    <w:basedOn w:val="Normal"/>
    <w:link w:val="ListParagraphChar"/>
    <w:uiPriority w:val="34"/>
    <w:qFormat/>
    <w:rsid w:val="00B572AB"/>
    <w:pPr>
      <w:ind w:left="720"/>
      <w:contextualSpacing/>
    </w:pPr>
  </w:style>
  <w:style w:type="character" w:styleId="Emphasis">
    <w:name w:val="Emphasis"/>
    <w:basedOn w:val="DefaultParagraphFont"/>
    <w:uiPriority w:val="20"/>
    <w:qFormat/>
    <w:rsid w:val="00B00D35"/>
    <w:rPr>
      <w:i/>
      <w:iCs/>
    </w:rPr>
  </w:style>
  <w:style w:type="character" w:styleId="IntenseReference">
    <w:name w:val="Intense Reference"/>
    <w:basedOn w:val="DefaultParagraphFont"/>
    <w:uiPriority w:val="32"/>
    <w:qFormat/>
    <w:rsid w:val="00B00D35"/>
    <w:rPr>
      <w:b/>
      <w:bCs/>
      <w:smallCaps/>
      <w:color w:val="2A7DE1" w:themeColor="text2"/>
      <w:u w:val="single"/>
    </w:rPr>
  </w:style>
  <w:style w:type="character" w:styleId="IntenseEmphasis">
    <w:name w:val="Intense Emphasis"/>
    <w:basedOn w:val="DefaultParagraphFont"/>
    <w:uiPriority w:val="21"/>
    <w:qFormat/>
    <w:rsid w:val="00B00D35"/>
    <w:rPr>
      <w:b/>
      <w:bCs/>
      <w:i/>
      <w:iCs/>
    </w:rPr>
  </w:style>
  <w:style w:type="character" w:customStyle="1" w:styleId="Heading6Char">
    <w:name w:val="Heading 6 Char"/>
    <w:basedOn w:val="DefaultParagraphFont"/>
    <w:link w:val="Heading6"/>
    <w:uiPriority w:val="9"/>
    <w:rsid w:val="007D2ACF"/>
    <w:rPr>
      <w:rFonts w:asciiTheme="majorHAnsi" w:eastAsiaTheme="majorEastAsia" w:hAnsiTheme="majorHAnsi" w:cstheme="majorBidi"/>
      <w:i/>
      <w:iCs/>
      <w:caps/>
      <w:color w:val="2A7DE1" w:themeColor="text2"/>
    </w:rPr>
  </w:style>
  <w:style w:type="character" w:customStyle="1" w:styleId="Heading7Char">
    <w:name w:val="Heading 7 Char"/>
    <w:basedOn w:val="DefaultParagraphFont"/>
    <w:link w:val="Heading7"/>
    <w:uiPriority w:val="9"/>
    <w:rsid w:val="00D63AE7"/>
    <w:rPr>
      <w:rFonts w:asciiTheme="majorHAnsi" w:eastAsiaTheme="majorEastAsia" w:hAnsiTheme="majorHAnsi" w:cstheme="majorBidi"/>
      <w:b/>
      <w:bCs/>
      <w:color w:val="2A7DE1" w:themeColor="text2"/>
    </w:rPr>
  </w:style>
  <w:style w:type="character" w:styleId="SubtleEmphasis">
    <w:name w:val="Subtle Emphasis"/>
    <w:basedOn w:val="DefaultParagraphFont"/>
    <w:uiPriority w:val="19"/>
    <w:qFormat/>
    <w:rsid w:val="00B00D35"/>
    <w:rPr>
      <w:i/>
      <w:iCs/>
      <w:color w:val="8D9095" w:themeColor="text1" w:themeTint="A6"/>
    </w:rPr>
  </w:style>
  <w:style w:type="paragraph" w:styleId="BalloonText">
    <w:name w:val="Balloon Text"/>
    <w:basedOn w:val="Normal"/>
    <w:link w:val="BalloonTextChar"/>
    <w:uiPriority w:val="99"/>
    <w:semiHidden/>
    <w:unhideWhenUsed/>
    <w:rsid w:val="00E13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742"/>
    <w:rPr>
      <w:rFonts w:ascii="Segoe UI" w:eastAsia="Times New Roman" w:hAnsi="Segoe UI" w:cs="Segoe UI"/>
      <w:color w:val="54565A" w:themeColor="text1"/>
      <w:sz w:val="18"/>
      <w:szCs w:val="18"/>
    </w:rPr>
  </w:style>
  <w:style w:type="character" w:customStyle="1" w:styleId="NoSpacingChar">
    <w:name w:val="No Spacing Char"/>
    <w:aliases w:val="Italics Char"/>
    <w:basedOn w:val="DefaultParagraphFont"/>
    <w:link w:val="NoSpacing"/>
    <w:uiPriority w:val="1"/>
    <w:rsid w:val="00D63AE7"/>
    <w:rPr>
      <w:color w:val="54565A" w:themeColor="text1"/>
    </w:rPr>
  </w:style>
  <w:style w:type="character" w:customStyle="1" w:styleId="Heading8Char">
    <w:name w:val="Heading 8 Char"/>
    <w:basedOn w:val="DefaultParagraphFont"/>
    <w:link w:val="Heading8"/>
    <w:uiPriority w:val="9"/>
    <w:semiHidden/>
    <w:rsid w:val="001B1A20"/>
    <w:rPr>
      <w:rFonts w:asciiTheme="majorHAnsi" w:eastAsiaTheme="majorEastAsia" w:hAnsiTheme="majorHAnsi" w:cstheme="majorBidi"/>
      <w:b/>
      <w:bCs/>
      <w:i/>
      <w:iCs/>
      <w:color w:val="2A7DE1" w:themeColor="text2"/>
    </w:rPr>
  </w:style>
  <w:style w:type="character" w:customStyle="1" w:styleId="Heading9Char">
    <w:name w:val="Heading 9 Char"/>
    <w:basedOn w:val="DefaultParagraphFont"/>
    <w:link w:val="Heading9"/>
    <w:uiPriority w:val="9"/>
    <w:semiHidden/>
    <w:rsid w:val="00B00D35"/>
    <w:rPr>
      <w:rFonts w:asciiTheme="majorHAnsi" w:eastAsiaTheme="majorEastAsia" w:hAnsiTheme="majorHAnsi" w:cstheme="majorBidi"/>
      <w:i/>
      <w:iCs/>
      <w:color w:val="103E75" w:themeColor="accent1" w:themeShade="80"/>
    </w:rPr>
  </w:style>
  <w:style w:type="paragraph" w:styleId="Caption">
    <w:name w:val="caption"/>
    <w:basedOn w:val="Normal"/>
    <w:next w:val="Normal"/>
    <w:uiPriority w:val="35"/>
    <w:unhideWhenUsed/>
    <w:qFormat/>
    <w:rsid w:val="00B00D35"/>
    <w:pPr>
      <w:spacing w:line="240" w:lineRule="auto"/>
    </w:pPr>
    <w:rPr>
      <w:b/>
      <w:bCs/>
      <w:smallCaps/>
      <w:color w:val="2A7DE1" w:themeColor="text2"/>
    </w:rPr>
  </w:style>
  <w:style w:type="paragraph" w:styleId="Title">
    <w:name w:val="Title"/>
    <w:basedOn w:val="Normal"/>
    <w:next w:val="Normal"/>
    <w:link w:val="TitleChar"/>
    <w:uiPriority w:val="10"/>
    <w:qFormat/>
    <w:rsid w:val="00B00D35"/>
    <w:pPr>
      <w:spacing w:after="0" w:line="204" w:lineRule="auto"/>
      <w:contextualSpacing/>
    </w:pPr>
    <w:rPr>
      <w:rFonts w:asciiTheme="majorHAnsi" w:eastAsiaTheme="majorEastAsia" w:hAnsiTheme="majorHAnsi" w:cstheme="majorBidi"/>
      <w:caps/>
      <w:color w:val="2A7DE1" w:themeColor="text2"/>
      <w:spacing w:val="-15"/>
      <w:sz w:val="72"/>
      <w:szCs w:val="72"/>
    </w:rPr>
  </w:style>
  <w:style w:type="character" w:customStyle="1" w:styleId="TitleChar">
    <w:name w:val="Title Char"/>
    <w:basedOn w:val="DefaultParagraphFont"/>
    <w:link w:val="Title"/>
    <w:uiPriority w:val="10"/>
    <w:rsid w:val="00B00D35"/>
    <w:rPr>
      <w:rFonts w:asciiTheme="majorHAnsi" w:eastAsiaTheme="majorEastAsia" w:hAnsiTheme="majorHAnsi" w:cstheme="majorBidi"/>
      <w:caps/>
      <w:color w:val="2A7DE1" w:themeColor="text2"/>
      <w:spacing w:val="-15"/>
      <w:sz w:val="72"/>
      <w:szCs w:val="72"/>
    </w:rPr>
  </w:style>
  <w:style w:type="paragraph" w:styleId="Subtitle">
    <w:name w:val="Subtitle"/>
    <w:basedOn w:val="Normal"/>
    <w:next w:val="Normal"/>
    <w:link w:val="SubtitleChar"/>
    <w:uiPriority w:val="11"/>
    <w:qFormat/>
    <w:rsid w:val="00B00D35"/>
    <w:pPr>
      <w:numPr>
        <w:ilvl w:val="1"/>
      </w:numPr>
      <w:spacing w:after="240" w:line="240" w:lineRule="auto"/>
    </w:pPr>
    <w:rPr>
      <w:rFonts w:asciiTheme="majorHAnsi" w:eastAsiaTheme="majorEastAsia" w:hAnsiTheme="majorHAnsi" w:cstheme="majorBidi"/>
      <w:color w:val="2A7DE1" w:themeColor="accent1"/>
      <w:sz w:val="28"/>
      <w:szCs w:val="28"/>
    </w:rPr>
  </w:style>
  <w:style w:type="character" w:customStyle="1" w:styleId="SubtitleChar">
    <w:name w:val="Subtitle Char"/>
    <w:basedOn w:val="DefaultParagraphFont"/>
    <w:link w:val="Subtitle"/>
    <w:uiPriority w:val="11"/>
    <w:rsid w:val="00B00D35"/>
    <w:rPr>
      <w:rFonts w:asciiTheme="majorHAnsi" w:eastAsiaTheme="majorEastAsia" w:hAnsiTheme="majorHAnsi" w:cstheme="majorBidi"/>
      <w:color w:val="2A7DE1" w:themeColor="accent1"/>
      <w:sz w:val="28"/>
      <w:szCs w:val="28"/>
    </w:rPr>
  </w:style>
  <w:style w:type="paragraph" w:styleId="Quote">
    <w:name w:val="Quote"/>
    <w:basedOn w:val="Normal"/>
    <w:next w:val="Normal"/>
    <w:link w:val="QuoteChar"/>
    <w:uiPriority w:val="29"/>
    <w:qFormat/>
    <w:rsid w:val="00B00D35"/>
    <w:pPr>
      <w:spacing w:before="120" w:after="120"/>
      <w:ind w:left="720"/>
    </w:pPr>
    <w:rPr>
      <w:color w:val="2A7DE1" w:themeColor="text2"/>
      <w:sz w:val="24"/>
      <w:szCs w:val="24"/>
    </w:rPr>
  </w:style>
  <w:style w:type="character" w:customStyle="1" w:styleId="QuoteChar">
    <w:name w:val="Quote Char"/>
    <w:basedOn w:val="DefaultParagraphFont"/>
    <w:link w:val="Quote"/>
    <w:uiPriority w:val="29"/>
    <w:rsid w:val="00B00D35"/>
    <w:rPr>
      <w:color w:val="2A7DE1" w:themeColor="text2"/>
      <w:sz w:val="24"/>
      <w:szCs w:val="24"/>
    </w:rPr>
  </w:style>
  <w:style w:type="paragraph" w:styleId="IntenseQuote">
    <w:name w:val="Intense Quote"/>
    <w:basedOn w:val="Normal"/>
    <w:next w:val="Normal"/>
    <w:link w:val="IntenseQuoteChar"/>
    <w:uiPriority w:val="30"/>
    <w:qFormat/>
    <w:rsid w:val="00B00D35"/>
    <w:pPr>
      <w:spacing w:before="100" w:beforeAutospacing="1" w:after="240" w:line="240" w:lineRule="auto"/>
      <w:ind w:left="720"/>
      <w:jc w:val="center"/>
    </w:pPr>
    <w:rPr>
      <w:rFonts w:asciiTheme="majorHAnsi" w:eastAsiaTheme="majorEastAsia" w:hAnsiTheme="majorHAnsi" w:cstheme="majorBidi"/>
      <w:color w:val="2A7DE1" w:themeColor="text2"/>
      <w:spacing w:val="-6"/>
      <w:sz w:val="32"/>
      <w:szCs w:val="32"/>
    </w:rPr>
  </w:style>
  <w:style w:type="character" w:customStyle="1" w:styleId="IntenseQuoteChar">
    <w:name w:val="Intense Quote Char"/>
    <w:basedOn w:val="DefaultParagraphFont"/>
    <w:link w:val="IntenseQuote"/>
    <w:uiPriority w:val="30"/>
    <w:rsid w:val="00B00D35"/>
    <w:rPr>
      <w:rFonts w:asciiTheme="majorHAnsi" w:eastAsiaTheme="majorEastAsia" w:hAnsiTheme="majorHAnsi" w:cstheme="majorBidi"/>
      <w:color w:val="2A7DE1" w:themeColor="text2"/>
      <w:spacing w:val="-6"/>
      <w:sz w:val="32"/>
      <w:szCs w:val="32"/>
    </w:rPr>
  </w:style>
  <w:style w:type="character" w:styleId="SubtleReference">
    <w:name w:val="Subtle Reference"/>
    <w:basedOn w:val="DefaultParagraphFont"/>
    <w:uiPriority w:val="31"/>
    <w:qFormat/>
    <w:rsid w:val="00B00D35"/>
    <w:rPr>
      <w:smallCaps/>
      <w:color w:val="8D9095" w:themeColor="text1" w:themeTint="A6"/>
      <w:u w:val="none" w:color="A7A9AD" w:themeColor="text1" w:themeTint="80"/>
      <w:bdr w:val="none" w:sz="0" w:space="0" w:color="auto"/>
    </w:rPr>
  </w:style>
  <w:style w:type="character" w:styleId="BookTitle">
    <w:name w:val="Book Title"/>
    <w:basedOn w:val="DefaultParagraphFont"/>
    <w:uiPriority w:val="33"/>
    <w:qFormat/>
    <w:rsid w:val="00B00D35"/>
    <w:rPr>
      <w:b/>
      <w:bCs/>
      <w:smallCaps/>
      <w:spacing w:val="10"/>
    </w:rPr>
  </w:style>
  <w:style w:type="paragraph" w:styleId="TOCHeading">
    <w:name w:val="TOC Heading"/>
    <w:basedOn w:val="Heading1"/>
    <w:next w:val="Normal"/>
    <w:uiPriority w:val="39"/>
    <w:unhideWhenUsed/>
    <w:qFormat/>
    <w:rsid w:val="00B00D35"/>
    <w:pPr>
      <w:outlineLvl w:val="9"/>
    </w:pPr>
  </w:style>
  <w:style w:type="paragraph" w:styleId="TOC2">
    <w:name w:val="toc 2"/>
    <w:basedOn w:val="Normal"/>
    <w:next w:val="Normal"/>
    <w:autoRedefine/>
    <w:uiPriority w:val="39"/>
    <w:unhideWhenUsed/>
    <w:rsid w:val="00324191"/>
    <w:pPr>
      <w:tabs>
        <w:tab w:val="right" w:leader="dot" w:pos="9350"/>
      </w:tabs>
      <w:spacing w:after="100"/>
      <w:ind w:left="220"/>
    </w:pPr>
    <w:rPr>
      <w:rFonts w:asciiTheme="majorHAnsi" w:hAnsiTheme="majorHAnsi" w:cs="Times New Roman"/>
      <w:caps/>
      <w:noProof/>
      <w:color w:val="auto"/>
    </w:rPr>
  </w:style>
  <w:style w:type="paragraph" w:styleId="TOC1">
    <w:name w:val="toc 1"/>
    <w:basedOn w:val="Normal"/>
    <w:next w:val="Normal"/>
    <w:autoRedefine/>
    <w:uiPriority w:val="39"/>
    <w:unhideWhenUsed/>
    <w:rsid w:val="00D63AE7"/>
    <w:pPr>
      <w:spacing w:after="100"/>
    </w:pPr>
    <w:rPr>
      <w:rFonts w:cs="Times New Roman"/>
      <w:color w:val="auto"/>
      <w:sz w:val="28"/>
    </w:rPr>
  </w:style>
  <w:style w:type="paragraph" w:styleId="TOC3">
    <w:name w:val="toc 3"/>
    <w:basedOn w:val="Normal"/>
    <w:next w:val="Normal"/>
    <w:autoRedefine/>
    <w:uiPriority w:val="39"/>
    <w:unhideWhenUsed/>
    <w:rsid w:val="00D63AE7"/>
    <w:pPr>
      <w:spacing w:after="100"/>
      <w:ind w:left="440"/>
    </w:pPr>
    <w:rPr>
      <w:rFonts w:cs="Times New Roman"/>
      <w:color w:val="auto"/>
    </w:rPr>
  </w:style>
  <w:style w:type="table" w:styleId="TableGrid">
    <w:name w:val="Table Grid"/>
    <w:basedOn w:val="TableNormal"/>
    <w:uiPriority w:val="59"/>
    <w:rsid w:val="004C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091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BB169E"/>
    <w:rPr>
      <w:color w:val="54565A" w:themeColor="text1"/>
    </w:rPr>
  </w:style>
  <w:style w:type="paragraph" w:customStyle="1" w:styleId="paragraph">
    <w:name w:val="paragraph"/>
    <w:basedOn w:val="Normal"/>
    <w:rsid w:val="00BB16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B169E"/>
  </w:style>
  <w:style w:type="character" w:customStyle="1" w:styleId="eop">
    <w:name w:val="eop"/>
    <w:basedOn w:val="DefaultParagraphFont"/>
    <w:rsid w:val="00BB169E"/>
  </w:style>
  <w:style w:type="character" w:styleId="FollowedHyperlink">
    <w:name w:val="FollowedHyperlink"/>
    <w:basedOn w:val="DefaultParagraphFont"/>
    <w:uiPriority w:val="99"/>
    <w:semiHidden/>
    <w:unhideWhenUsed/>
    <w:rsid w:val="00832E36"/>
    <w:rPr>
      <w:color w:val="54565A" w:themeColor="followedHyperlink"/>
      <w:u w:val="single"/>
    </w:rPr>
  </w:style>
  <w:style w:type="character" w:customStyle="1" w:styleId="BulletChar">
    <w:name w:val="Bullet Char"/>
    <w:basedOn w:val="DefaultParagraphFont"/>
    <w:link w:val="Bullet"/>
    <w:locked/>
    <w:rsid w:val="00BF244B"/>
  </w:style>
  <w:style w:type="paragraph" w:customStyle="1" w:styleId="Bullet">
    <w:name w:val="Bullet"/>
    <w:basedOn w:val="Normal"/>
    <w:link w:val="BulletChar"/>
    <w:rsid w:val="00BF244B"/>
    <w:pPr>
      <w:numPr>
        <w:numId w:val="4"/>
      </w:numPr>
      <w:spacing w:after="200" w:line="240" w:lineRule="auto"/>
    </w:pPr>
    <w:rPr>
      <w:color w:val="auto"/>
    </w:rPr>
  </w:style>
  <w:style w:type="paragraph" w:customStyle="1" w:styleId="NormalBold">
    <w:name w:val="Normal Bold"/>
    <w:basedOn w:val="Normal"/>
    <w:rsid w:val="00BF244B"/>
    <w:pPr>
      <w:spacing w:after="200" w:line="240" w:lineRule="auto"/>
    </w:pPr>
    <w:rPr>
      <w:rFonts w:ascii="Arial" w:eastAsia="Times New Roman" w:hAnsi="Arial" w:cs="Times New Roman"/>
      <w:b/>
      <w:noProof/>
      <w:color w:val="auto"/>
      <w:sz w:val="20"/>
      <w:szCs w:val="20"/>
    </w:rPr>
  </w:style>
  <w:style w:type="paragraph" w:customStyle="1" w:styleId="Default">
    <w:name w:val="Default"/>
    <w:rsid w:val="009E5EAC"/>
    <w:pPr>
      <w:autoSpaceDE w:val="0"/>
      <w:autoSpaceDN w:val="0"/>
      <w:adjustRightInd w:val="0"/>
      <w:spacing w:after="0" w:line="240" w:lineRule="auto"/>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2A2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6273">
      <w:bodyDiv w:val="1"/>
      <w:marLeft w:val="0"/>
      <w:marRight w:val="0"/>
      <w:marTop w:val="0"/>
      <w:marBottom w:val="0"/>
      <w:divBdr>
        <w:top w:val="none" w:sz="0" w:space="0" w:color="auto"/>
        <w:left w:val="none" w:sz="0" w:space="0" w:color="auto"/>
        <w:bottom w:val="none" w:sz="0" w:space="0" w:color="auto"/>
        <w:right w:val="none" w:sz="0" w:space="0" w:color="auto"/>
      </w:divBdr>
    </w:div>
    <w:div w:id="284702304">
      <w:bodyDiv w:val="1"/>
      <w:marLeft w:val="0"/>
      <w:marRight w:val="0"/>
      <w:marTop w:val="0"/>
      <w:marBottom w:val="0"/>
      <w:divBdr>
        <w:top w:val="none" w:sz="0" w:space="0" w:color="auto"/>
        <w:left w:val="none" w:sz="0" w:space="0" w:color="auto"/>
        <w:bottom w:val="none" w:sz="0" w:space="0" w:color="auto"/>
        <w:right w:val="none" w:sz="0" w:space="0" w:color="auto"/>
      </w:divBdr>
    </w:div>
    <w:div w:id="330253474">
      <w:bodyDiv w:val="1"/>
      <w:marLeft w:val="0"/>
      <w:marRight w:val="0"/>
      <w:marTop w:val="0"/>
      <w:marBottom w:val="0"/>
      <w:divBdr>
        <w:top w:val="none" w:sz="0" w:space="0" w:color="auto"/>
        <w:left w:val="none" w:sz="0" w:space="0" w:color="auto"/>
        <w:bottom w:val="none" w:sz="0" w:space="0" w:color="auto"/>
        <w:right w:val="none" w:sz="0" w:space="0" w:color="auto"/>
      </w:divBdr>
    </w:div>
    <w:div w:id="356664706">
      <w:bodyDiv w:val="1"/>
      <w:marLeft w:val="0"/>
      <w:marRight w:val="0"/>
      <w:marTop w:val="0"/>
      <w:marBottom w:val="0"/>
      <w:divBdr>
        <w:top w:val="none" w:sz="0" w:space="0" w:color="auto"/>
        <w:left w:val="none" w:sz="0" w:space="0" w:color="auto"/>
        <w:bottom w:val="none" w:sz="0" w:space="0" w:color="auto"/>
        <w:right w:val="none" w:sz="0" w:space="0" w:color="auto"/>
      </w:divBdr>
    </w:div>
    <w:div w:id="390033020">
      <w:bodyDiv w:val="1"/>
      <w:marLeft w:val="0"/>
      <w:marRight w:val="0"/>
      <w:marTop w:val="0"/>
      <w:marBottom w:val="0"/>
      <w:divBdr>
        <w:top w:val="none" w:sz="0" w:space="0" w:color="auto"/>
        <w:left w:val="none" w:sz="0" w:space="0" w:color="auto"/>
        <w:bottom w:val="none" w:sz="0" w:space="0" w:color="auto"/>
        <w:right w:val="none" w:sz="0" w:space="0" w:color="auto"/>
      </w:divBdr>
    </w:div>
    <w:div w:id="481703473">
      <w:bodyDiv w:val="1"/>
      <w:marLeft w:val="0"/>
      <w:marRight w:val="0"/>
      <w:marTop w:val="0"/>
      <w:marBottom w:val="0"/>
      <w:divBdr>
        <w:top w:val="none" w:sz="0" w:space="0" w:color="auto"/>
        <w:left w:val="none" w:sz="0" w:space="0" w:color="auto"/>
        <w:bottom w:val="none" w:sz="0" w:space="0" w:color="auto"/>
        <w:right w:val="none" w:sz="0" w:space="0" w:color="auto"/>
      </w:divBdr>
      <w:divsChild>
        <w:div w:id="1832521563">
          <w:marLeft w:val="1714"/>
          <w:marRight w:val="0"/>
          <w:marTop w:val="0"/>
          <w:marBottom w:val="120"/>
          <w:divBdr>
            <w:top w:val="none" w:sz="0" w:space="0" w:color="auto"/>
            <w:left w:val="none" w:sz="0" w:space="0" w:color="auto"/>
            <w:bottom w:val="none" w:sz="0" w:space="0" w:color="auto"/>
            <w:right w:val="none" w:sz="0" w:space="0" w:color="auto"/>
          </w:divBdr>
        </w:div>
      </w:divsChild>
    </w:div>
    <w:div w:id="516430388">
      <w:bodyDiv w:val="1"/>
      <w:marLeft w:val="0"/>
      <w:marRight w:val="0"/>
      <w:marTop w:val="0"/>
      <w:marBottom w:val="0"/>
      <w:divBdr>
        <w:top w:val="none" w:sz="0" w:space="0" w:color="auto"/>
        <w:left w:val="none" w:sz="0" w:space="0" w:color="auto"/>
        <w:bottom w:val="none" w:sz="0" w:space="0" w:color="auto"/>
        <w:right w:val="none" w:sz="0" w:space="0" w:color="auto"/>
      </w:divBdr>
      <w:divsChild>
        <w:div w:id="394355156">
          <w:marLeft w:val="0"/>
          <w:marRight w:val="0"/>
          <w:marTop w:val="0"/>
          <w:marBottom w:val="0"/>
          <w:divBdr>
            <w:top w:val="none" w:sz="0" w:space="0" w:color="auto"/>
            <w:left w:val="none" w:sz="0" w:space="0" w:color="auto"/>
            <w:bottom w:val="none" w:sz="0" w:space="0" w:color="auto"/>
            <w:right w:val="none" w:sz="0" w:space="0" w:color="auto"/>
          </w:divBdr>
        </w:div>
      </w:divsChild>
    </w:div>
    <w:div w:id="581724383">
      <w:bodyDiv w:val="1"/>
      <w:marLeft w:val="0"/>
      <w:marRight w:val="0"/>
      <w:marTop w:val="0"/>
      <w:marBottom w:val="0"/>
      <w:divBdr>
        <w:top w:val="none" w:sz="0" w:space="0" w:color="auto"/>
        <w:left w:val="none" w:sz="0" w:space="0" w:color="auto"/>
        <w:bottom w:val="none" w:sz="0" w:space="0" w:color="auto"/>
        <w:right w:val="none" w:sz="0" w:space="0" w:color="auto"/>
      </w:divBdr>
      <w:divsChild>
        <w:div w:id="1261598055">
          <w:marLeft w:val="547"/>
          <w:marRight w:val="0"/>
          <w:marTop w:val="0"/>
          <w:marBottom w:val="0"/>
          <w:divBdr>
            <w:top w:val="none" w:sz="0" w:space="0" w:color="auto"/>
            <w:left w:val="none" w:sz="0" w:space="0" w:color="auto"/>
            <w:bottom w:val="none" w:sz="0" w:space="0" w:color="auto"/>
            <w:right w:val="none" w:sz="0" w:space="0" w:color="auto"/>
          </w:divBdr>
        </w:div>
      </w:divsChild>
    </w:div>
    <w:div w:id="645360693">
      <w:bodyDiv w:val="1"/>
      <w:marLeft w:val="0"/>
      <w:marRight w:val="0"/>
      <w:marTop w:val="0"/>
      <w:marBottom w:val="0"/>
      <w:divBdr>
        <w:top w:val="none" w:sz="0" w:space="0" w:color="auto"/>
        <w:left w:val="none" w:sz="0" w:space="0" w:color="auto"/>
        <w:bottom w:val="none" w:sz="0" w:space="0" w:color="auto"/>
        <w:right w:val="none" w:sz="0" w:space="0" w:color="auto"/>
      </w:divBdr>
    </w:div>
    <w:div w:id="1023479656">
      <w:bodyDiv w:val="1"/>
      <w:marLeft w:val="0"/>
      <w:marRight w:val="0"/>
      <w:marTop w:val="0"/>
      <w:marBottom w:val="0"/>
      <w:divBdr>
        <w:top w:val="none" w:sz="0" w:space="0" w:color="auto"/>
        <w:left w:val="none" w:sz="0" w:space="0" w:color="auto"/>
        <w:bottom w:val="none" w:sz="0" w:space="0" w:color="auto"/>
        <w:right w:val="none" w:sz="0" w:space="0" w:color="auto"/>
      </w:divBdr>
    </w:div>
    <w:div w:id="1039166498">
      <w:bodyDiv w:val="1"/>
      <w:marLeft w:val="0"/>
      <w:marRight w:val="0"/>
      <w:marTop w:val="0"/>
      <w:marBottom w:val="0"/>
      <w:divBdr>
        <w:top w:val="none" w:sz="0" w:space="0" w:color="auto"/>
        <w:left w:val="none" w:sz="0" w:space="0" w:color="auto"/>
        <w:bottom w:val="none" w:sz="0" w:space="0" w:color="auto"/>
        <w:right w:val="none" w:sz="0" w:space="0" w:color="auto"/>
      </w:divBdr>
      <w:divsChild>
        <w:div w:id="632517285">
          <w:marLeft w:val="0"/>
          <w:marRight w:val="0"/>
          <w:marTop w:val="0"/>
          <w:marBottom w:val="0"/>
          <w:divBdr>
            <w:top w:val="none" w:sz="0" w:space="0" w:color="auto"/>
            <w:left w:val="none" w:sz="0" w:space="0" w:color="auto"/>
            <w:bottom w:val="none" w:sz="0" w:space="0" w:color="auto"/>
            <w:right w:val="none" w:sz="0" w:space="0" w:color="auto"/>
          </w:divBdr>
        </w:div>
      </w:divsChild>
    </w:div>
    <w:div w:id="1104347436">
      <w:bodyDiv w:val="1"/>
      <w:marLeft w:val="0"/>
      <w:marRight w:val="0"/>
      <w:marTop w:val="0"/>
      <w:marBottom w:val="0"/>
      <w:divBdr>
        <w:top w:val="none" w:sz="0" w:space="0" w:color="auto"/>
        <w:left w:val="none" w:sz="0" w:space="0" w:color="auto"/>
        <w:bottom w:val="none" w:sz="0" w:space="0" w:color="auto"/>
        <w:right w:val="none" w:sz="0" w:space="0" w:color="auto"/>
      </w:divBdr>
      <w:divsChild>
        <w:div w:id="1818918209">
          <w:marLeft w:val="547"/>
          <w:marRight w:val="0"/>
          <w:marTop w:val="0"/>
          <w:marBottom w:val="0"/>
          <w:divBdr>
            <w:top w:val="none" w:sz="0" w:space="0" w:color="auto"/>
            <w:left w:val="none" w:sz="0" w:space="0" w:color="auto"/>
            <w:bottom w:val="none" w:sz="0" w:space="0" w:color="auto"/>
            <w:right w:val="none" w:sz="0" w:space="0" w:color="auto"/>
          </w:divBdr>
        </w:div>
      </w:divsChild>
    </w:div>
    <w:div w:id="1168059492">
      <w:bodyDiv w:val="1"/>
      <w:marLeft w:val="0"/>
      <w:marRight w:val="0"/>
      <w:marTop w:val="0"/>
      <w:marBottom w:val="0"/>
      <w:divBdr>
        <w:top w:val="none" w:sz="0" w:space="0" w:color="auto"/>
        <w:left w:val="none" w:sz="0" w:space="0" w:color="auto"/>
        <w:bottom w:val="none" w:sz="0" w:space="0" w:color="auto"/>
        <w:right w:val="none" w:sz="0" w:space="0" w:color="auto"/>
      </w:divBdr>
    </w:div>
    <w:div w:id="1229805243">
      <w:bodyDiv w:val="1"/>
      <w:marLeft w:val="0"/>
      <w:marRight w:val="0"/>
      <w:marTop w:val="0"/>
      <w:marBottom w:val="0"/>
      <w:divBdr>
        <w:top w:val="none" w:sz="0" w:space="0" w:color="auto"/>
        <w:left w:val="none" w:sz="0" w:space="0" w:color="auto"/>
        <w:bottom w:val="none" w:sz="0" w:space="0" w:color="auto"/>
        <w:right w:val="none" w:sz="0" w:space="0" w:color="auto"/>
      </w:divBdr>
    </w:div>
    <w:div w:id="1340423196">
      <w:bodyDiv w:val="1"/>
      <w:marLeft w:val="0"/>
      <w:marRight w:val="0"/>
      <w:marTop w:val="0"/>
      <w:marBottom w:val="0"/>
      <w:divBdr>
        <w:top w:val="none" w:sz="0" w:space="0" w:color="auto"/>
        <w:left w:val="none" w:sz="0" w:space="0" w:color="auto"/>
        <w:bottom w:val="none" w:sz="0" w:space="0" w:color="auto"/>
        <w:right w:val="none" w:sz="0" w:space="0" w:color="auto"/>
      </w:divBdr>
    </w:div>
    <w:div w:id="1473597745">
      <w:bodyDiv w:val="1"/>
      <w:marLeft w:val="0"/>
      <w:marRight w:val="0"/>
      <w:marTop w:val="0"/>
      <w:marBottom w:val="0"/>
      <w:divBdr>
        <w:top w:val="none" w:sz="0" w:space="0" w:color="auto"/>
        <w:left w:val="none" w:sz="0" w:space="0" w:color="auto"/>
        <w:bottom w:val="none" w:sz="0" w:space="0" w:color="auto"/>
        <w:right w:val="none" w:sz="0" w:space="0" w:color="auto"/>
      </w:divBdr>
    </w:div>
    <w:div w:id="1596358632">
      <w:bodyDiv w:val="1"/>
      <w:marLeft w:val="0"/>
      <w:marRight w:val="0"/>
      <w:marTop w:val="0"/>
      <w:marBottom w:val="0"/>
      <w:divBdr>
        <w:top w:val="none" w:sz="0" w:space="0" w:color="auto"/>
        <w:left w:val="none" w:sz="0" w:space="0" w:color="auto"/>
        <w:bottom w:val="none" w:sz="0" w:space="0" w:color="auto"/>
        <w:right w:val="none" w:sz="0" w:space="0" w:color="auto"/>
      </w:divBdr>
    </w:div>
    <w:div w:id="1703508642">
      <w:bodyDiv w:val="1"/>
      <w:marLeft w:val="0"/>
      <w:marRight w:val="0"/>
      <w:marTop w:val="0"/>
      <w:marBottom w:val="0"/>
      <w:divBdr>
        <w:top w:val="none" w:sz="0" w:space="0" w:color="auto"/>
        <w:left w:val="none" w:sz="0" w:space="0" w:color="auto"/>
        <w:bottom w:val="none" w:sz="0" w:space="0" w:color="auto"/>
        <w:right w:val="none" w:sz="0" w:space="0" w:color="auto"/>
      </w:divBdr>
    </w:div>
    <w:div w:id="1723867912">
      <w:bodyDiv w:val="1"/>
      <w:marLeft w:val="0"/>
      <w:marRight w:val="0"/>
      <w:marTop w:val="0"/>
      <w:marBottom w:val="0"/>
      <w:divBdr>
        <w:top w:val="none" w:sz="0" w:space="0" w:color="auto"/>
        <w:left w:val="none" w:sz="0" w:space="0" w:color="auto"/>
        <w:bottom w:val="none" w:sz="0" w:space="0" w:color="auto"/>
        <w:right w:val="none" w:sz="0" w:space="0" w:color="auto"/>
      </w:divBdr>
    </w:div>
    <w:div w:id="1904295440">
      <w:bodyDiv w:val="1"/>
      <w:marLeft w:val="0"/>
      <w:marRight w:val="0"/>
      <w:marTop w:val="0"/>
      <w:marBottom w:val="0"/>
      <w:divBdr>
        <w:top w:val="none" w:sz="0" w:space="0" w:color="auto"/>
        <w:left w:val="none" w:sz="0" w:space="0" w:color="auto"/>
        <w:bottom w:val="none" w:sz="0" w:space="0" w:color="auto"/>
        <w:right w:val="none" w:sz="0" w:space="0" w:color="auto"/>
      </w:divBdr>
    </w:div>
    <w:div w:id="1940794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microsoft.com/en-us/lifecycle/announcements/internet-explorer-11-end-of-support-windows-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aliber August 2019">
  <a:themeElements>
    <a:clrScheme name="Caliber Public Safety">
      <a:dk1>
        <a:srgbClr val="54565A"/>
      </a:dk1>
      <a:lt1>
        <a:srgbClr val="FFFFFF"/>
      </a:lt1>
      <a:dk2>
        <a:srgbClr val="2A7DE1"/>
      </a:dk2>
      <a:lt2>
        <a:srgbClr val="FFC629"/>
      </a:lt2>
      <a:accent1>
        <a:srgbClr val="2A7DE1"/>
      </a:accent1>
      <a:accent2>
        <a:srgbClr val="FFC629"/>
      </a:accent2>
      <a:accent3>
        <a:srgbClr val="54565A"/>
      </a:accent3>
      <a:accent4>
        <a:srgbClr val="FFFFFF"/>
      </a:accent4>
      <a:accent5>
        <a:srgbClr val="222A35"/>
      </a:accent5>
      <a:accent6>
        <a:srgbClr val="034A90"/>
      </a:accent6>
      <a:hlink>
        <a:srgbClr val="FFC629"/>
      </a:hlink>
      <a:folHlink>
        <a:srgbClr val="54565A"/>
      </a:folHlink>
    </a:clrScheme>
    <a:fontScheme name="Caliber Public Safety">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aliber August 2019" id="{927FFF6A-1638-481A-A9D2-1C0E57BBB619}" vid="{AB8D3092-316C-4C02-AE60-2D8A733224C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FBFC416119CE4E95E6DD2D4B8555EA" ma:contentTypeVersion="2" ma:contentTypeDescription="Create a new document." ma:contentTypeScope="" ma:versionID="c560944e25b92b21c18a397c8646e8ae">
  <xsd:schema xmlns:xsd="http://www.w3.org/2001/XMLSchema" xmlns:xs="http://www.w3.org/2001/XMLSchema" xmlns:p="http://schemas.microsoft.com/office/2006/metadata/properties" xmlns:ns2="4303a827-3652-48b3-9bdc-aa74d89e87ee" targetNamespace="http://schemas.microsoft.com/office/2006/metadata/properties" ma:root="true" ma:fieldsID="259b1953f34ef2f974faa206b61c8d62" ns2:_="">
    <xsd:import namespace="4303a827-3652-48b3-9bdc-aa74d89e87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a827-3652-48b3-9bdc-aa74d89e8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994DB-74C2-43F2-9AEA-EC1CD85591F1}">
  <ds:schemaRefs>
    <ds:schemaRef ds:uri="http://schemas.openxmlformats.org/officeDocument/2006/bibliography"/>
  </ds:schemaRefs>
</ds:datastoreItem>
</file>

<file path=customXml/itemProps2.xml><?xml version="1.0" encoding="utf-8"?>
<ds:datastoreItem xmlns:ds="http://schemas.openxmlformats.org/officeDocument/2006/customXml" ds:itemID="{9CC3DF70-1890-4B77-821C-A120A10F6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3a827-3652-48b3-9bdc-aa74d89e8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72B77-4C14-4DA8-A33A-34F78CAA90BC}">
  <ds:schemaRefs>
    <ds:schemaRef ds:uri="http://schemas.microsoft.com/sharepoint/v3/contenttype/forms"/>
  </ds:schemaRefs>
</ds:datastoreItem>
</file>

<file path=customXml/itemProps4.xml><?xml version="1.0" encoding="utf-8"?>
<ds:datastoreItem xmlns:ds="http://schemas.openxmlformats.org/officeDocument/2006/customXml" ds:itemID="{673622C0-162B-416F-968D-C08A7D7424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Schools - SNS</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Leon, CPA, CA</dc:creator>
  <cp:keywords/>
  <dc:description/>
  <cp:lastModifiedBy>Todd Thompson</cp:lastModifiedBy>
  <cp:revision>10</cp:revision>
  <cp:lastPrinted>2023-02-02T04:07:00Z</cp:lastPrinted>
  <dcterms:created xsi:type="dcterms:W3CDTF">2023-02-02T03:57:00Z</dcterms:created>
  <dcterms:modified xsi:type="dcterms:W3CDTF">2023-02-02T04:08:00Z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0x0101008EFBFC416119CE4E95E6DD2D4B8555EA</vt:lpwstr>
  </property>
</Properties>
</file>